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BA" w:rsidRDefault="005B3ABA" w:rsidP="004A5594">
      <w:pPr>
        <w:spacing w:after="0" w:line="240" w:lineRule="auto"/>
        <w:jc w:val="center"/>
        <w:rPr>
          <w:sz w:val="20"/>
          <w:szCs w:val="20"/>
        </w:rPr>
      </w:pPr>
    </w:p>
    <w:p w:rsidR="00D115E3" w:rsidRPr="00D115E3" w:rsidRDefault="00FB634F" w:rsidP="00D115E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115E3">
        <w:rPr>
          <w:b/>
          <w:sz w:val="28"/>
          <w:szCs w:val="28"/>
          <w:u w:val="single"/>
        </w:rPr>
        <w:t>General Project Instructions</w:t>
      </w:r>
      <w:r w:rsidR="00D115E3" w:rsidRPr="00D115E3">
        <w:rPr>
          <w:b/>
          <w:sz w:val="28"/>
          <w:szCs w:val="28"/>
          <w:u w:val="single"/>
        </w:rPr>
        <w:t>:</w:t>
      </w:r>
    </w:p>
    <w:p w:rsidR="006C2D7B" w:rsidRDefault="006C2D7B" w:rsidP="00D115E3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D115E3" w:rsidRPr="008640AC" w:rsidRDefault="00D778B1" w:rsidP="00D115E3">
      <w:pPr>
        <w:spacing w:after="0" w:line="240" w:lineRule="auto"/>
        <w:jc w:val="center"/>
        <w:rPr>
          <w:b/>
          <w:u w:val="single"/>
        </w:rPr>
      </w:pPr>
      <w:r w:rsidRPr="008640AC">
        <w:rPr>
          <w:b/>
          <w:u w:val="single"/>
        </w:rPr>
        <w:t>These instructions apply to all projects in this class</w:t>
      </w:r>
      <w:r w:rsidR="00D115E3" w:rsidRPr="008640AC">
        <w:rPr>
          <w:b/>
          <w:u w:val="single"/>
        </w:rPr>
        <w:t xml:space="preserve"> – you should refer to it every time you work on a project in this class.</w:t>
      </w:r>
    </w:p>
    <w:p w:rsidR="00840BBB" w:rsidRPr="008640AC" w:rsidRDefault="00840BBB" w:rsidP="005B3ABA">
      <w:pPr>
        <w:spacing w:line="240" w:lineRule="auto"/>
        <w:jc w:val="center"/>
        <w:rPr>
          <w:b/>
        </w:rPr>
      </w:pPr>
    </w:p>
    <w:p w:rsidR="00733307" w:rsidRPr="008640AC" w:rsidRDefault="00D930ED" w:rsidP="00904DBA">
      <w:pPr>
        <w:spacing w:after="0" w:line="240" w:lineRule="auto"/>
        <w:rPr>
          <w:b/>
        </w:rPr>
      </w:pPr>
      <w:r w:rsidRPr="008640AC">
        <w:rPr>
          <w:i/>
        </w:rPr>
        <w:t>The</w:t>
      </w:r>
      <w:r w:rsidR="00CC462F" w:rsidRPr="008640AC">
        <w:rPr>
          <w:i/>
        </w:rPr>
        <w:t xml:space="preserve"> project </w:t>
      </w:r>
      <w:r w:rsidRPr="008640AC">
        <w:rPr>
          <w:i/>
        </w:rPr>
        <w:t>in this class</w:t>
      </w:r>
      <w:r w:rsidR="00CC462F" w:rsidRPr="008640AC">
        <w:rPr>
          <w:i/>
        </w:rPr>
        <w:t xml:space="preserve"> will have you </w:t>
      </w:r>
      <w:r w:rsidR="000457C2" w:rsidRPr="008640AC">
        <w:rPr>
          <w:i/>
        </w:rPr>
        <w:t xml:space="preserve">playing </w:t>
      </w:r>
      <w:r w:rsidR="00D778B1" w:rsidRPr="008640AC">
        <w:rPr>
          <w:i/>
        </w:rPr>
        <w:t>two</w:t>
      </w:r>
      <w:r w:rsidR="000457C2" w:rsidRPr="008640AC">
        <w:rPr>
          <w:i/>
        </w:rPr>
        <w:t xml:space="preserve"> different roles.  </w:t>
      </w:r>
      <w:r w:rsidRPr="008640AC">
        <w:rPr>
          <w:i/>
        </w:rPr>
        <w:t>During the projects</w:t>
      </w:r>
      <w:r w:rsidR="000B417B" w:rsidRPr="008640AC">
        <w:rPr>
          <w:i/>
        </w:rPr>
        <w:t xml:space="preserve">, we will simply say something </w:t>
      </w:r>
      <w:proofErr w:type="gramStart"/>
      <w:r w:rsidR="000B417B" w:rsidRPr="008640AC">
        <w:rPr>
          <w:i/>
        </w:rPr>
        <w:t>like</w:t>
      </w:r>
      <w:proofErr w:type="gramEnd"/>
      <w:r w:rsidR="000B417B" w:rsidRPr="008640AC">
        <w:rPr>
          <w:i/>
        </w:rPr>
        <w:t xml:space="preserve"> “Student 1 now plays the role of the </w:t>
      </w:r>
      <w:r w:rsidR="004E7F50" w:rsidRPr="008640AC">
        <w:rPr>
          <w:i/>
        </w:rPr>
        <w:t>Pro</w:t>
      </w:r>
      <w:r w:rsidR="000B417B" w:rsidRPr="008640AC">
        <w:rPr>
          <w:i/>
        </w:rPr>
        <w:t xml:space="preserve">ver” and that student should read the instructions </w:t>
      </w:r>
      <w:r w:rsidR="004E7F50" w:rsidRPr="008640AC">
        <w:rPr>
          <w:i/>
        </w:rPr>
        <w:t xml:space="preserve">for the Prover </w:t>
      </w:r>
      <w:r w:rsidR="000B417B" w:rsidRPr="008640AC">
        <w:rPr>
          <w:i/>
        </w:rPr>
        <w:t>here.</w:t>
      </w:r>
      <w:r w:rsidR="000B417B" w:rsidRPr="008640AC">
        <w:rPr>
          <w:b/>
        </w:rPr>
        <w:t xml:space="preserve">  </w:t>
      </w:r>
      <w:r w:rsidR="004A5594" w:rsidRPr="008640AC">
        <w:rPr>
          <w:b/>
        </w:rPr>
        <w:t xml:space="preserve">  </w:t>
      </w:r>
    </w:p>
    <w:p w:rsidR="003C48BA" w:rsidRPr="008640AC" w:rsidRDefault="003C48BA" w:rsidP="00904DBA">
      <w:pPr>
        <w:spacing w:after="0" w:line="240" w:lineRule="auto"/>
        <w:rPr>
          <w:b/>
        </w:rPr>
      </w:pPr>
    </w:p>
    <w:p w:rsidR="00B04847" w:rsidRPr="008640AC" w:rsidRDefault="00733307" w:rsidP="00904DBA">
      <w:pPr>
        <w:spacing w:after="0" w:line="240" w:lineRule="auto"/>
        <w:rPr>
          <w:b/>
        </w:rPr>
      </w:pPr>
      <w:r w:rsidRPr="008640AC">
        <w:rPr>
          <w:b/>
        </w:rPr>
        <w:t xml:space="preserve">You will use a </w:t>
      </w:r>
      <w:r w:rsidRPr="008640AC">
        <w:rPr>
          <w:b/>
          <w:i/>
        </w:rPr>
        <w:t>Project Report Sheet</w:t>
      </w:r>
      <w:r w:rsidRPr="008640AC">
        <w:rPr>
          <w:b/>
        </w:rPr>
        <w:t xml:space="preserve"> to write down all of your work for each project</w:t>
      </w:r>
      <w:r w:rsidR="00133299" w:rsidRPr="008640AC">
        <w:rPr>
          <w:b/>
        </w:rPr>
        <w:t>.</w:t>
      </w:r>
      <w:r w:rsidRPr="008640AC">
        <w:rPr>
          <w:b/>
        </w:rPr>
        <w:t xml:space="preserve"> </w:t>
      </w:r>
      <w:r w:rsidR="00133299" w:rsidRPr="008640AC">
        <w:rPr>
          <w:b/>
        </w:rPr>
        <w:t xml:space="preserve"> E</w:t>
      </w:r>
      <w:r w:rsidRPr="008640AC">
        <w:rPr>
          <w:b/>
        </w:rPr>
        <w:t xml:space="preserve">ach group will share a single sheet, and </w:t>
      </w:r>
      <w:r w:rsidR="00D778B1" w:rsidRPr="008640AC">
        <w:rPr>
          <w:b/>
        </w:rPr>
        <w:t>submit the final typed project on this sheet as a whole group at the end of each project</w:t>
      </w:r>
      <w:r w:rsidRPr="008640AC">
        <w:rPr>
          <w:b/>
        </w:rPr>
        <w:t xml:space="preserve">.  </w:t>
      </w:r>
      <w:r w:rsidR="008640AC" w:rsidRPr="008640AC">
        <w:t>These sheets have two</w:t>
      </w:r>
      <w:r w:rsidRPr="008640AC">
        <w:t xml:space="preserve"> </w:t>
      </w:r>
      <w:r w:rsidR="00892E88" w:rsidRPr="008640AC">
        <w:t xml:space="preserve">main </w:t>
      </w:r>
      <w:r w:rsidRPr="008640AC">
        <w:t xml:space="preserve">columns: the leftmost one is for the </w:t>
      </w:r>
      <w:r w:rsidRPr="008640AC">
        <w:rPr>
          <w:i/>
        </w:rPr>
        <w:t>Prover</w:t>
      </w:r>
      <w:r w:rsidRPr="008640AC">
        <w:t xml:space="preserve">, </w:t>
      </w:r>
      <w:r w:rsidR="008640AC" w:rsidRPr="008640AC">
        <w:t xml:space="preserve">and </w:t>
      </w:r>
      <w:r w:rsidRPr="008640AC">
        <w:t xml:space="preserve">the </w:t>
      </w:r>
      <w:r w:rsidR="008640AC" w:rsidRPr="008640AC">
        <w:t>rightmost</w:t>
      </w:r>
      <w:r w:rsidRPr="008640AC">
        <w:t xml:space="preserve"> column is for the </w:t>
      </w:r>
      <w:r w:rsidRPr="008640AC">
        <w:rPr>
          <w:i/>
        </w:rPr>
        <w:t>Explainer</w:t>
      </w:r>
      <w:r w:rsidRPr="008640AC">
        <w:t>.</w:t>
      </w:r>
      <w:r w:rsidRPr="008640AC">
        <w:rPr>
          <w:b/>
        </w:rPr>
        <w:t xml:space="preserve">  </w:t>
      </w:r>
      <w:r w:rsidR="003C48BA" w:rsidRPr="008640AC">
        <w:t xml:space="preserve">Be sure to follow the instructions on these sheets and to fill them out completely – failure to follow directions can cause you to lose points off your grade.  </w:t>
      </w:r>
    </w:p>
    <w:p w:rsidR="00D115E3" w:rsidRPr="008640AC" w:rsidRDefault="00D115E3" w:rsidP="00904DBA">
      <w:pPr>
        <w:spacing w:after="0" w:line="240" w:lineRule="auto"/>
        <w:rPr>
          <w:b/>
        </w:rPr>
      </w:pPr>
    </w:p>
    <w:p w:rsidR="00D115E3" w:rsidRPr="008640AC" w:rsidRDefault="00D115E3" w:rsidP="00904DBA">
      <w:pPr>
        <w:spacing w:after="0" w:line="240" w:lineRule="auto"/>
      </w:pPr>
      <w:r w:rsidRPr="008640AC">
        <w:rPr>
          <w:b/>
        </w:rPr>
        <w:t>For each problem, your group will write a solution out STEP-BY-STEP, writing one line at a time.  The entire group will discuss what to write in each part of the line</w:t>
      </w:r>
      <w:r w:rsidRPr="008640AC">
        <w:t>, but one person will be in charge of doing the actual writing</w:t>
      </w:r>
      <w:r w:rsidR="003C48BA" w:rsidRPr="008640AC">
        <w:t xml:space="preserve"> for each part</w:t>
      </w:r>
      <w:r w:rsidRPr="008640AC">
        <w:t xml:space="preserve">.  </w:t>
      </w:r>
    </w:p>
    <w:p w:rsidR="008A1C3B" w:rsidRPr="008640AC" w:rsidRDefault="008A1C3B" w:rsidP="00904DBA">
      <w:pPr>
        <w:spacing w:after="0" w:line="240" w:lineRule="auto"/>
        <w:rPr>
          <w:b/>
        </w:rPr>
      </w:pPr>
    </w:p>
    <w:p w:rsidR="008A1C3B" w:rsidRPr="008640AC" w:rsidRDefault="008A1C3B" w:rsidP="00904DBA">
      <w:pPr>
        <w:spacing w:after="0" w:line="240" w:lineRule="auto"/>
        <w:rPr>
          <w:b/>
          <w:u w:val="single"/>
        </w:rPr>
      </w:pPr>
      <w:r w:rsidRPr="008640AC">
        <w:rPr>
          <w:b/>
          <w:u w:val="single"/>
        </w:rPr>
        <w:t>Here is a short summary of the three roles:</w:t>
      </w:r>
      <w:r w:rsidRPr="008640AC">
        <w:rPr>
          <w:b/>
        </w:rPr>
        <w:t xml:space="preserve">  (</w:t>
      </w:r>
      <w:r w:rsidRPr="008640AC">
        <w:rPr>
          <w:b/>
          <w:u w:val="single"/>
        </w:rPr>
        <w:t xml:space="preserve">See the example that </w:t>
      </w:r>
      <w:r w:rsidR="00DE3E4F" w:rsidRPr="008640AC">
        <w:rPr>
          <w:b/>
          <w:u w:val="single"/>
        </w:rPr>
        <w:t>follows</w:t>
      </w:r>
      <w:r w:rsidRPr="008640AC">
        <w:rPr>
          <w:b/>
        </w:rPr>
        <w:t xml:space="preserve"> to get a better idea of how these roles </w:t>
      </w:r>
      <w:r w:rsidR="00220A8C" w:rsidRPr="008640AC">
        <w:rPr>
          <w:b/>
        </w:rPr>
        <w:t>really work</w:t>
      </w:r>
      <w:r w:rsidRPr="008640AC">
        <w:rPr>
          <w:b/>
        </w:rPr>
        <w:t>.)</w:t>
      </w:r>
    </w:p>
    <w:p w:rsidR="003E1762" w:rsidRPr="008640AC" w:rsidRDefault="003E1762" w:rsidP="00904DBA">
      <w:pPr>
        <w:spacing w:after="0" w:line="240" w:lineRule="auto"/>
        <w:rPr>
          <w:b/>
        </w:rPr>
      </w:pPr>
    </w:p>
    <w:p w:rsidR="004E7F50" w:rsidRPr="008640AC" w:rsidRDefault="004E7F50" w:rsidP="00807B3E">
      <w:pPr>
        <w:pStyle w:val="ListParagraph"/>
        <w:numPr>
          <w:ilvl w:val="0"/>
          <w:numId w:val="20"/>
        </w:numPr>
        <w:spacing w:after="120"/>
        <w:contextualSpacing w:val="0"/>
        <w:rPr>
          <w:i/>
        </w:rPr>
      </w:pPr>
      <w:r w:rsidRPr="008640AC">
        <w:rPr>
          <w:b/>
          <w:i/>
          <w:u w:val="single"/>
        </w:rPr>
        <w:t>The Prover:</w:t>
      </w:r>
      <w:r w:rsidRPr="008640AC">
        <w:t xml:space="preserve"> </w:t>
      </w:r>
      <w:r w:rsidR="00580D33" w:rsidRPr="008640AC">
        <w:rPr>
          <w:b/>
        </w:rPr>
        <w:t xml:space="preserve">Your job is to lead the discussion about how to prove </w:t>
      </w:r>
      <w:r w:rsidR="00D43F9D" w:rsidRPr="008640AC">
        <w:rPr>
          <w:b/>
        </w:rPr>
        <w:t>the given</w:t>
      </w:r>
      <w:r w:rsidR="00580D33" w:rsidRPr="008640AC">
        <w:rPr>
          <w:b/>
        </w:rPr>
        <w:t xml:space="preserve"> </w:t>
      </w:r>
      <w:r w:rsidR="00D43F9D" w:rsidRPr="008640AC">
        <w:rPr>
          <w:b/>
        </w:rPr>
        <w:t>equation or</w:t>
      </w:r>
      <w:r w:rsidR="00580D33" w:rsidRPr="008640AC">
        <w:rPr>
          <w:b/>
        </w:rPr>
        <w:t xml:space="preserve"> fact.  </w:t>
      </w:r>
      <w:r w:rsidR="00580D33" w:rsidRPr="008640AC">
        <w:t xml:space="preserve">The entire group will discuss what to put down in the </w:t>
      </w:r>
      <w:r w:rsidR="00580D33" w:rsidRPr="008640AC">
        <w:rPr>
          <w:i/>
        </w:rPr>
        <w:t>Prover</w:t>
      </w:r>
      <w:r w:rsidR="00580D33" w:rsidRPr="008640AC">
        <w:t xml:space="preserve"> step, but as the </w:t>
      </w:r>
      <w:r w:rsidR="00580D33" w:rsidRPr="008640AC">
        <w:rPr>
          <w:i/>
        </w:rPr>
        <w:t>Prover</w:t>
      </w:r>
      <w:r w:rsidR="00580D33" w:rsidRPr="008640AC">
        <w:t xml:space="preserve">, </w:t>
      </w:r>
      <w:r w:rsidR="00580D33" w:rsidRPr="008640AC">
        <w:rPr>
          <w:b/>
        </w:rPr>
        <w:t>it will be your responsibility to choose exactly what to write down, and you must do the actual writing.</w:t>
      </w:r>
      <w:r w:rsidR="00580D33" w:rsidRPr="008640AC">
        <w:t xml:space="preserve">   </w:t>
      </w:r>
      <w:r w:rsidR="00B55B86" w:rsidRPr="008640AC">
        <w:t>After discussing it as a group, y</w:t>
      </w:r>
      <w:r w:rsidR="00580D33" w:rsidRPr="008640AC">
        <w:t>ou will w</w:t>
      </w:r>
      <w:r w:rsidRPr="008640AC">
        <w:t xml:space="preserve">rite out </w:t>
      </w:r>
      <w:r w:rsidR="00D43F9D" w:rsidRPr="008640AC">
        <w:t>each line of the proof for</w:t>
      </w:r>
      <w:r w:rsidRPr="008640AC">
        <w:t xml:space="preserve"> the given equation</w:t>
      </w:r>
      <w:r w:rsidR="00D43F9D" w:rsidRPr="008640AC">
        <w:t xml:space="preserve">.  </w:t>
      </w:r>
      <w:r w:rsidRPr="008640AC">
        <w:t xml:space="preserve"> </w:t>
      </w:r>
      <w:r w:rsidR="00D43F9D" w:rsidRPr="008640AC">
        <w:t xml:space="preserve">You should only write out </w:t>
      </w:r>
      <w:r w:rsidR="00D43F9D" w:rsidRPr="008640AC">
        <w:rPr>
          <w:b/>
        </w:rPr>
        <w:t xml:space="preserve">one step at a </w:t>
      </w:r>
      <w:r w:rsidR="00D43F9D" w:rsidRPr="008640AC">
        <w:t xml:space="preserve">time, and </w:t>
      </w:r>
      <w:r w:rsidR="00D43F9D" w:rsidRPr="008640AC">
        <w:rPr>
          <w:b/>
        </w:rPr>
        <w:t xml:space="preserve">each new step should go on a new </w:t>
      </w:r>
      <w:r w:rsidR="00D43F9D" w:rsidRPr="008640AC">
        <w:t xml:space="preserve">line.  </w:t>
      </w:r>
    </w:p>
    <w:p w:rsidR="004E7F50" w:rsidRPr="008640AC" w:rsidRDefault="004E7F50" w:rsidP="00B06319">
      <w:pPr>
        <w:pStyle w:val="ListParagraph"/>
        <w:numPr>
          <w:ilvl w:val="0"/>
          <w:numId w:val="20"/>
        </w:numPr>
        <w:spacing w:after="120"/>
        <w:contextualSpacing w:val="0"/>
        <w:rPr>
          <w:b/>
          <w:i/>
          <w:u w:val="single"/>
        </w:rPr>
      </w:pPr>
      <w:r w:rsidRPr="008640AC">
        <w:rPr>
          <w:b/>
          <w:i/>
          <w:u w:val="single"/>
        </w:rPr>
        <w:t>The Explainer:</w:t>
      </w:r>
      <w:r w:rsidRPr="008640AC">
        <w:t xml:space="preserve"> </w:t>
      </w:r>
      <w:r w:rsidR="00580D33" w:rsidRPr="008640AC">
        <w:rPr>
          <w:b/>
        </w:rPr>
        <w:t xml:space="preserve">Your job is to lead the discussion about how to explain the reasons behind each step of the proof that your group has just written.  </w:t>
      </w:r>
      <w:r w:rsidR="00580D33" w:rsidRPr="008640AC">
        <w:t xml:space="preserve">The entire group will discuss what to put down in the </w:t>
      </w:r>
      <w:r w:rsidR="00580D33" w:rsidRPr="008640AC">
        <w:rPr>
          <w:i/>
        </w:rPr>
        <w:t>Explainer</w:t>
      </w:r>
      <w:r w:rsidR="00580D33" w:rsidRPr="008640AC">
        <w:t xml:space="preserve"> step, but as the </w:t>
      </w:r>
      <w:r w:rsidR="00580D33" w:rsidRPr="008640AC">
        <w:rPr>
          <w:i/>
        </w:rPr>
        <w:t>Explainer</w:t>
      </w:r>
      <w:r w:rsidR="00580D33" w:rsidRPr="008640AC">
        <w:t xml:space="preserve">, </w:t>
      </w:r>
      <w:r w:rsidR="00580D33" w:rsidRPr="008640AC">
        <w:rPr>
          <w:b/>
        </w:rPr>
        <w:t>it will be your responsibility to choose exactly what to write down, and to do the actual writing.</w:t>
      </w:r>
      <w:r w:rsidR="00580D33" w:rsidRPr="008640AC">
        <w:t xml:space="preserve">   </w:t>
      </w:r>
      <w:r w:rsidR="00551D8C" w:rsidRPr="008640AC">
        <w:t>You will b</w:t>
      </w:r>
      <w:r w:rsidR="00580D33" w:rsidRPr="008640AC">
        <w:t>egin by discussing with your group what the</w:t>
      </w:r>
      <w:r w:rsidR="00241839" w:rsidRPr="008640AC">
        <w:t xml:space="preserve"> correct explanation would be describing why what the</w:t>
      </w:r>
      <w:r w:rsidR="00580D33" w:rsidRPr="008640AC">
        <w:t xml:space="preserve"> </w:t>
      </w:r>
      <w:r w:rsidR="00580D33" w:rsidRPr="008640AC">
        <w:rPr>
          <w:i/>
        </w:rPr>
        <w:t>Prover</w:t>
      </w:r>
      <w:r w:rsidR="00580D33" w:rsidRPr="008640AC">
        <w:t xml:space="preserve"> has written down</w:t>
      </w:r>
      <w:r w:rsidR="00241839" w:rsidRPr="008640AC">
        <w:t xml:space="preserve"> is correct.  </w:t>
      </w:r>
      <w:r w:rsidRPr="008640AC">
        <w:t xml:space="preserve"> If you </w:t>
      </w:r>
      <w:r w:rsidR="00241839" w:rsidRPr="008640AC">
        <w:t xml:space="preserve">feel that some part of the </w:t>
      </w:r>
      <w:proofErr w:type="spellStart"/>
      <w:r w:rsidR="00241839" w:rsidRPr="008640AC">
        <w:rPr>
          <w:i/>
        </w:rPr>
        <w:t>Prover</w:t>
      </w:r>
      <w:r w:rsidR="00241839" w:rsidRPr="008640AC">
        <w:t>’s</w:t>
      </w:r>
      <w:proofErr w:type="spellEnd"/>
      <w:r w:rsidR="00241839" w:rsidRPr="008640AC">
        <w:t xml:space="preserve"> work is incorrect or unclear, ask</w:t>
      </w:r>
      <w:r w:rsidRPr="008640AC">
        <w:t xml:space="preserve"> the </w:t>
      </w:r>
      <w:r w:rsidRPr="008640AC">
        <w:rPr>
          <w:i/>
        </w:rPr>
        <w:t>Prover</w:t>
      </w:r>
      <w:r w:rsidR="00241839" w:rsidRPr="008640AC">
        <w:t xml:space="preserve"> to explain that step and agree as a group on any corrections</w:t>
      </w:r>
      <w:r w:rsidRPr="008640AC">
        <w:t xml:space="preserve">.  Then, to the right of </w:t>
      </w:r>
      <w:r w:rsidR="00D43F9D" w:rsidRPr="008640AC">
        <w:t>that step,</w:t>
      </w:r>
      <w:r w:rsidRPr="008640AC">
        <w:t xml:space="preserve"> </w:t>
      </w:r>
      <w:r w:rsidRPr="008640AC">
        <w:rPr>
          <w:b/>
        </w:rPr>
        <w:t>write a single sentence or two in English that explains the reasoning behind that particular step</w:t>
      </w:r>
      <w:r w:rsidRPr="008640AC">
        <w:t xml:space="preserve">.  </w:t>
      </w:r>
    </w:p>
    <w:p w:rsidR="00ED4DD1" w:rsidRPr="008640AC" w:rsidRDefault="00ED4DD1" w:rsidP="00ED4DD1">
      <w:pPr>
        <w:spacing w:after="120"/>
      </w:pPr>
    </w:p>
    <w:p w:rsidR="00A97AD7" w:rsidRPr="008640AC" w:rsidRDefault="00294FA9" w:rsidP="00294F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640AC">
        <w:rPr>
          <w:b/>
        </w:rPr>
        <w:t>Throughout the project, you will rotate your roles for each problem</w:t>
      </w:r>
      <w:r w:rsidRPr="008640AC">
        <w:t xml:space="preserve">: if you are the </w:t>
      </w:r>
      <w:r w:rsidRPr="008640AC">
        <w:rPr>
          <w:i/>
        </w:rPr>
        <w:t>Explainer</w:t>
      </w:r>
      <w:r w:rsidRPr="008640AC">
        <w:t xml:space="preserve"> for problem 1) a), play the role of </w:t>
      </w:r>
      <w:r w:rsidR="008640AC" w:rsidRPr="008640AC">
        <w:rPr>
          <w:i/>
        </w:rPr>
        <w:t>Prover</w:t>
      </w:r>
      <w:r w:rsidRPr="008640AC">
        <w:t xml:space="preserve"> for problem 1) b), and the role of </w:t>
      </w:r>
      <w:r w:rsidR="008640AC" w:rsidRPr="008640AC">
        <w:rPr>
          <w:i/>
        </w:rPr>
        <w:t>Explainer</w:t>
      </w:r>
      <w:r w:rsidR="008640AC" w:rsidRPr="008640AC">
        <w:t xml:space="preserve"> again</w:t>
      </w:r>
      <w:r w:rsidRPr="008640AC">
        <w:t xml:space="preserve"> fo</w:t>
      </w:r>
      <w:r w:rsidR="008640AC" w:rsidRPr="008640AC">
        <w:t>r problem 1) c).  If there are 3 or more</w:t>
      </w:r>
      <w:r w:rsidRPr="008640AC">
        <w:t xml:space="preserve"> of you in a group, this means </w:t>
      </w:r>
      <w:r w:rsidR="008640AC" w:rsidRPr="008640AC">
        <w:t xml:space="preserve">that </w:t>
      </w:r>
      <w:r w:rsidRPr="008640AC">
        <w:t>you may occasionally not have a writing role to play for a particular problem; however, you are still required to participate actively in the group discussion</w:t>
      </w:r>
      <w:r w:rsidR="008640AC" w:rsidRPr="008640AC">
        <w:t xml:space="preserve"> by reading what the other students have written and commenting on whether it is correct or could be improved on the group discussion board</w:t>
      </w:r>
      <w:r w:rsidRPr="008640AC">
        <w:t xml:space="preserve">.  </w:t>
      </w:r>
      <w:r w:rsidR="00A97AD7" w:rsidRPr="008640AC">
        <w:rPr>
          <w:b/>
          <w:u w:val="single"/>
        </w:rPr>
        <w:br w:type="page"/>
      </w:r>
    </w:p>
    <w:p w:rsidR="00A97AD7" w:rsidRDefault="00A97AD7" w:rsidP="00A97AD7">
      <w:pPr>
        <w:spacing w:after="0" w:line="240" w:lineRule="auto"/>
        <w:rPr>
          <w:b/>
          <w:sz w:val="12"/>
          <w:szCs w:val="12"/>
          <w:u w:val="single"/>
        </w:rPr>
      </w:pPr>
    </w:p>
    <w:p w:rsidR="005C10A4" w:rsidRPr="00A97AD7" w:rsidRDefault="005C10A4" w:rsidP="00A97AD7">
      <w:pPr>
        <w:spacing w:after="0" w:line="240" w:lineRule="auto"/>
        <w:rPr>
          <w:b/>
          <w:sz w:val="12"/>
          <w:szCs w:val="12"/>
          <w:u w:val="single"/>
        </w:rPr>
      </w:pPr>
    </w:p>
    <w:p w:rsidR="008A138F" w:rsidRPr="00873CBA" w:rsidRDefault="008A138F" w:rsidP="00A97AD7">
      <w:pPr>
        <w:spacing w:after="120"/>
        <w:rPr>
          <w:b/>
          <w:sz w:val="28"/>
          <w:szCs w:val="28"/>
          <w:u w:val="single"/>
        </w:rPr>
      </w:pPr>
      <w:proofErr w:type="gramStart"/>
      <w:r w:rsidRPr="00873CBA">
        <w:rPr>
          <w:b/>
          <w:sz w:val="28"/>
          <w:szCs w:val="28"/>
          <w:u w:val="single"/>
        </w:rPr>
        <w:t>Example of the work done step-by-step as three students play</w:t>
      </w:r>
      <w:proofErr w:type="gramEnd"/>
      <w:r w:rsidRPr="00873CBA">
        <w:rPr>
          <w:b/>
          <w:sz w:val="28"/>
          <w:szCs w:val="28"/>
          <w:u w:val="single"/>
        </w:rPr>
        <w:t xml:space="preserve"> these roles:  </w:t>
      </w:r>
    </w:p>
    <w:p w:rsidR="009F5BB0" w:rsidRPr="00F300E2" w:rsidRDefault="008A138F" w:rsidP="008640AC">
      <w:pPr>
        <w:spacing w:after="120"/>
        <w:rPr>
          <w:i/>
        </w:rPr>
      </w:pPr>
      <w:r w:rsidRPr="00F300E2">
        <w:rPr>
          <w:i/>
        </w:rPr>
        <w:t xml:space="preserve">Here the students are asked to prove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s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r+s</m:t>
            </m:r>
          </m:sup>
        </m:sSup>
      </m:oMath>
      <w:r w:rsidRPr="00F300E2">
        <w:rPr>
          <w:i/>
        </w:rPr>
        <w:t xml:space="preserve"> for </w:t>
      </w:r>
      <w:proofErr w:type="gramStart"/>
      <w:r w:rsidRPr="00F300E2">
        <w:rPr>
          <w:i/>
        </w:rPr>
        <w:t xml:space="preserve">integers </w:t>
      </w:r>
      <w:proofErr w:type="gramEnd"/>
      <m:oMath>
        <m:r>
          <w:rPr>
            <w:rFonts w:ascii="Cambria Math" w:hAnsi="Cambria Math"/>
          </w:rPr>
          <m:t>r,s</m:t>
        </m:r>
      </m:oMath>
      <w:r w:rsidRPr="00F300E2">
        <w:rPr>
          <w:i/>
        </w:rPr>
        <w:t>.  In this example, the students do one line of the proof at a time</w:t>
      </w:r>
      <w:r w:rsidR="008640AC" w:rsidRPr="00F300E2">
        <w:rPr>
          <w:i/>
        </w:rPr>
        <w:t>, with a new step</w:t>
      </w:r>
      <w:r w:rsidRPr="00F300E2">
        <w:rPr>
          <w:i/>
        </w:rPr>
        <w:t xml:space="preserve"> on each line.  </w:t>
      </w:r>
      <w:r w:rsidR="008640AC" w:rsidRPr="00F300E2">
        <w:rPr>
          <w:i/>
        </w:rPr>
        <w:t>This is the final product of what the group ends up with, but the students have already discussed each of the steps below on the discussion board</w:t>
      </w:r>
      <w:r w:rsidRPr="00F300E2">
        <w:rPr>
          <w:i/>
        </w:rPr>
        <w:t xml:space="preserve">.  </w:t>
      </w:r>
      <w:r w:rsidR="0059775D" w:rsidRPr="00F300E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8"/>
        <w:gridCol w:w="10740"/>
      </w:tblGrid>
      <w:tr w:rsidR="008640AC" w:rsidRPr="00F300E2" w:rsidTr="008640AC">
        <w:tc>
          <w:tcPr>
            <w:tcW w:w="3768" w:type="dxa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8640AC" w:rsidRPr="00F300E2" w:rsidRDefault="008640AC" w:rsidP="00ED4DD1">
            <w:pPr>
              <w:rPr>
                <w:b/>
              </w:rPr>
            </w:pPr>
            <m:oMath>
              <m:borderBox>
                <m:borderBoxPr>
                  <m:ctrlPr>
                    <w:rPr>
                      <w:rFonts w:ascii="Cambria Math" w:hAnsi="Cambria Math"/>
                      <w:b/>
                      <w:i/>
                    </w:rPr>
                  </m:ctrlPr>
                </m:borderBox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1)</m:t>
                  </m:r>
                </m:e>
              </m:borderBox>
            </m:oMath>
            <w:r w:rsidRPr="00F300E2">
              <w:rPr>
                <w:b/>
              </w:rPr>
              <w:t xml:space="preserve">  </w:t>
            </w:r>
            <w:proofErr w:type="spellStart"/>
            <w:r w:rsidRPr="00F300E2">
              <w:rPr>
                <w:b/>
              </w:rPr>
              <w:t>Prover:_</w:t>
            </w:r>
            <w:r w:rsidRPr="00F300E2">
              <w:rPr>
                <w:b/>
                <w:u w:val="single"/>
              </w:rPr>
              <w:t>Maria</w:t>
            </w:r>
            <w:proofErr w:type="spellEnd"/>
            <w:r w:rsidRPr="00F300E2">
              <w:rPr>
                <w:b/>
                <w:u w:val="single"/>
              </w:rPr>
              <w:t xml:space="preserve"> Perez</w:t>
            </w:r>
            <w:r w:rsidRPr="00F300E2">
              <w:rPr>
                <w:b/>
              </w:rPr>
              <w:t>_______</w:t>
            </w:r>
          </w:p>
        </w:tc>
        <w:tc>
          <w:tcPr>
            <w:tcW w:w="10740" w:type="dxa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8640AC" w:rsidRPr="00F300E2" w:rsidRDefault="008640AC" w:rsidP="00ED4DD1">
            <w:pPr>
              <w:rPr>
                <w:b/>
              </w:rPr>
            </w:pPr>
            <w:proofErr w:type="spellStart"/>
            <w:r w:rsidRPr="00F300E2">
              <w:rPr>
                <w:b/>
              </w:rPr>
              <w:t>Explainer:__</w:t>
            </w:r>
            <w:r w:rsidRPr="00F300E2">
              <w:rPr>
                <w:b/>
                <w:u w:val="single"/>
              </w:rPr>
              <w:t>Sean</w:t>
            </w:r>
            <w:proofErr w:type="spellEnd"/>
            <w:r w:rsidRPr="00F300E2">
              <w:rPr>
                <w:b/>
                <w:u w:val="single"/>
              </w:rPr>
              <w:t xml:space="preserve"> Woods</w:t>
            </w:r>
            <w:r w:rsidRPr="00F300E2">
              <w:rPr>
                <w:b/>
              </w:rPr>
              <w:t>______________</w:t>
            </w:r>
          </w:p>
        </w:tc>
      </w:tr>
      <w:tr w:rsidR="008640AC" w:rsidRPr="00F300E2" w:rsidTr="008640AC">
        <w:tc>
          <w:tcPr>
            <w:tcW w:w="37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8640AC" w:rsidRPr="00F300E2" w:rsidRDefault="008640AC" w:rsidP="003D0011">
            <w:pPr>
              <w:rPr>
                <w:b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p>
                      </m:sSup>
                    </m:e>
                  </m:mr>
                  <m:mr>
                    <m:e/>
                  </m:mr>
                </m: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=</m:t>
                      </m:r>
                    </m:e>
                  </m:mr>
                  <m:mr>
                    <m:e/>
                  </m:mr>
                </m: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(a</m:t>
                      </m:r>
                      <m:r>
                        <w:rPr>
                          <w:rFonts w:ascii="Apple Symbols" w:hAnsi="Apple Symbols" w:cs="Apple Symbols"/>
                        </w:rPr>
                        <m:t>⋯</m:t>
                      </m:r>
                      <m:r>
                        <w:rPr>
                          <w:rFonts w:ascii="Cambria Math" w:hAnsi="Cambria Math"/>
                        </w:rPr>
                        <m:t>a)</m:t>
                      </m:r>
                      <m:r>
                        <w:rPr>
                          <w:rFonts w:ascii="Symbol" w:hAnsi="Symbol" w:cs="Symbol"/>
                        </w:rPr>
                        <m:t>⋅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r times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(a</m:t>
                      </m:r>
                      <m:r>
                        <w:rPr>
                          <w:rFonts w:ascii="Apple Symbols" w:hAnsi="Apple Symbols" w:cs="Apple Symbols"/>
                        </w:rPr>
                        <m:t>⋯</m:t>
                      </m:r>
                      <m:r>
                        <w:rPr>
                          <w:rFonts w:ascii="Cambria Math" w:hAnsi="Cambria Math"/>
                        </w:rPr>
                        <m:t>a)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s times</m:t>
                      </m:r>
                    </m:e>
                  </m:mr>
                </m:m>
              </m:oMath>
            </m:oMathPara>
          </w:p>
        </w:tc>
        <w:tc>
          <w:tcPr>
            <w:tcW w:w="1074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8640AC" w:rsidRPr="00F300E2" w:rsidRDefault="008640AC" w:rsidP="003D0011">
            <w:pPr>
              <w:rPr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r</m:t>
                  </m:r>
                </m:sup>
              </m:sSup>
            </m:oMath>
            <w:proofErr w:type="gramStart"/>
            <w:r w:rsidRPr="00F300E2">
              <w:rPr>
                <w:i/>
              </w:rPr>
              <w:t>means</w:t>
            </w:r>
            <w:proofErr w:type="gramEnd"/>
            <w:r w:rsidRPr="00F300E2">
              <w:rPr>
                <w:i/>
              </w:rPr>
              <w:t xml:space="preserve"> that we should multiply </w:t>
            </w:r>
            <m:oMath>
              <m:r>
                <w:rPr>
                  <w:rFonts w:ascii="Cambria Math" w:hAnsi="Cambria Math"/>
                </w:rPr>
                <m:t>r-</m:t>
              </m:r>
            </m:oMath>
            <w:r w:rsidRPr="00F300E2">
              <w:rPr>
                <w:i/>
              </w:rPr>
              <w:t xml:space="preserve">many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F300E2">
              <w:rPr>
                <w:i/>
              </w:rPr>
              <w:t xml:space="preserve">’s together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</m:oMath>
            <w:r w:rsidRPr="00F300E2">
              <w:rPr>
                <w:i/>
              </w:rPr>
              <w:t xml:space="preserve">means that we should multiply </w:t>
            </w:r>
            <m:oMath>
              <m:r>
                <w:rPr>
                  <w:rFonts w:ascii="Cambria Math" w:hAnsi="Cambria Math"/>
                </w:rPr>
                <m:t>s-</m:t>
              </m:r>
            </m:oMath>
            <w:r w:rsidRPr="00F300E2">
              <w:rPr>
                <w:i/>
              </w:rPr>
              <w:t xml:space="preserve">many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F300E2">
              <w:rPr>
                <w:i/>
              </w:rPr>
              <w:t>’s together.</w:t>
            </w:r>
          </w:p>
        </w:tc>
      </w:tr>
      <w:tr w:rsidR="008640AC" w:rsidRPr="00F300E2" w:rsidTr="008640AC">
        <w:tc>
          <w:tcPr>
            <w:tcW w:w="37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8640AC" w:rsidRPr="00F300E2" w:rsidRDefault="008640AC" w:rsidP="003D0011">
            <w:pPr>
              <w:rPr>
                <w:b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=</m:t>
                      </m:r>
                    </m:e>
                  </m:mr>
                  <m:mr>
                    <m:e/>
                  </m:mr>
                </m: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Apple Symbols" w:hAnsi="Apple Symbols" w:cs="Apple Symbols"/>
                        </w:rPr>
                        <m:t>⋯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mr>
                  <m:m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r+s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times</m:t>
                      </m:r>
                    </m:e>
                  </m:mr>
                </m:m>
              </m:oMath>
            </m:oMathPara>
          </w:p>
        </w:tc>
        <w:tc>
          <w:tcPr>
            <w:tcW w:w="1074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8640AC" w:rsidRPr="00F300E2" w:rsidRDefault="008640AC" w:rsidP="003D0011">
            <w:pPr>
              <w:rPr>
                <w:b/>
              </w:rPr>
            </w:pPr>
            <w:r w:rsidRPr="00F300E2">
              <w:rPr>
                <w:i/>
              </w:rPr>
              <w:t xml:space="preserve">We can remove the parentheses because everything on the right side is multiplication </w:t>
            </w:r>
            <w:proofErr w:type="gramStart"/>
            <w:r w:rsidRPr="00F300E2">
              <w:rPr>
                <w:i/>
              </w:rPr>
              <w:t>-  with</w:t>
            </w:r>
            <w:proofErr w:type="gramEnd"/>
            <w:r w:rsidRPr="00F300E2">
              <w:rPr>
                <w:i/>
              </w:rPr>
              <w:t xml:space="preserve"> multiplication, the way we group things does not change the outcome.  </w:t>
            </w:r>
            <w:r w:rsidRPr="00F300E2">
              <w:rPr>
                <w:i/>
              </w:rPr>
              <w:t xml:space="preserve">In addition, </w:t>
            </w:r>
            <m:oMath>
              <m:r>
                <w:rPr>
                  <w:rFonts w:ascii="Cambria Math" w:hAnsi="Cambria Math"/>
                </w:rPr>
                <m:t>r-</m:t>
              </m:r>
            </m:oMath>
            <w:proofErr w:type="gramStart"/>
            <w:r w:rsidRPr="00F300E2">
              <w:rPr>
                <w:i/>
              </w:rPr>
              <w:t xml:space="preserve">many </w:t>
            </w:r>
            <w:proofErr w:type="gramEnd"/>
            <m:oMath>
              <m:r>
                <w:rPr>
                  <w:rFonts w:ascii="Cambria Math" w:hAnsi="Cambria Math"/>
                </w:rPr>
                <m:t>a</m:t>
              </m:r>
            </m:oMath>
            <w:r w:rsidRPr="00F300E2">
              <w:rPr>
                <w:i/>
              </w:rPr>
              <w:t xml:space="preserve">’s and  </w:t>
            </w:r>
            <m:oMath>
              <m:r>
                <w:rPr>
                  <w:rFonts w:ascii="Cambria Math" w:hAnsi="Cambria Math"/>
                </w:rPr>
                <m:t>s-</m:t>
              </m:r>
            </m:oMath>
            <w:r w:rsidRPr="00F300E2">
              <w:rPr>
                <w:i/>
              </w:rPr>
              <w:t xml:space="preserve">many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F300E2">
              <w:rPr>
                <w:i/>
              </w:rPr>
              <w:t xml:space="preserve">’s being multiplied together means that we are multiplying a total of </w:t>
            </w:r>
            <m:oMath>
              <m:r>
                <w:rPr>
                  <w:rFonts w:ascii="Cambria Math" w:hAnsi="Cambria Math"/>
                </w:rPr>
                <m:t>(r+s)-</m:t>
              </m:r>
            </m:oMath>
            <w:r w:rsidRPr="00F300E2">
              <w:rPr>
                <w:i/>
              </w:rPr>
              <w:t xml:space="preserve">many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F300E2">
              <w:rPr>
                <w:i/>
              </w:rPr>
              <w:t>’s together.</w:t>
            </w:r>
          </w:p>
        </w:tc>
      </w:tr>
      <w:tr w:rsidR="008640AC" w:rsidRPr="00F300E2" w:rsidTr="008640AC">
        <w:tc>
          <w:tcPr>
            <w:tcW w:w="37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AC" w:rsidRPr="00F300E2" w:rsidRDefault="008640AC" w:rsidP="003D0011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r+s</m:t>
                    </m:r>
                  </m:sup>
                </m:sSup>
              </m:oMath>
            </m:oMathPara>
          </w:p>
        </w:tc>
        <w:tc>
          <w:tcPr>
            <w:tcW w:w="1074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AC" w:rsidRPr="00F300E2" w:rsidRDefault="008640AC" w:rsidP="003D0011">
            <w:pPr>
              <w:rPr>
                <w:b/>
              </w:rPr>
            </w:pPr>
            <w:r w:rsidRPr="00F300E2">
              <w:rPr>
                <w:i/>
              </w:rPr>
              <w:t xml:space="preserve">A product of </w:t>
            </w:r>
            <w:proofErr w:type="spellStart"/>
            <w:r w:rsidRPr="00F300E2">
              <w:rPr>
                <w:i/>
              </w:rPr>
              <w:t>of</w:t>
            </w:r>
            <w:proofErr w:type="spellEnd"/>
            <w:r w:rsidRPr="00F300E2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(r+s)-</m:t>
              </m:r>
            </m:oMath>
            <w:proofErr w:type="gramStart"/>
            <w:r w:rsidRPr="00F300E2">
              <w:rPr>
                <w:i/>
              </w:rPr>
              <w:t xml:space="preserve">many </w:t>
            </w:r>
            <w:proofErr w:type="gramEnd"/>
            <m:oMath>
              <m:r>
                <w:rPr>
                  <w:rFonts w:ascii="Cambria Math" w:hAnsi="Cambria Math"/>
                </w:rPr>
                <m:t>a</m:t>
              </m:r>
            </m:oMath>
            <w:r w:rsidRPr="00F300E2">
              <w:rPr>
                <w:i/>
              </w:rPr>
              <w:t xml:space="preserve">’s is just the power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bscript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t>r+s</m:t>
                  </m:r>
                </m:sup>
              </m:sSup>
            </m:oMath>
            <w:r w:rsidRPr="00F300E2">
              <w:rPr>
                <w:i/>
              </w:rPr>
              <w:t>.</w:t>
            </w:r>
          </w:p>
        </w:tc>
      </w:tr>
    </w:tbl>
    <w:p w:rsidR="00ED4DD1" w:rsidRPr="00F300E2" w:rsidRDefault="00ED4DD1" w:rsidP="00ED4DD1">
      <w:pPr>
        <w:spacing w:after="120"/>
      </w:pPr>
    </w:p>
    <w:p w:rsidR="00ED4DD1" w:rsidRPr="00F300E2" w:rsidRDefault="00F300E2" w:rsidP="00ED4DD1">
      <w:pPr>
        <w:spacing w:after="120"/>
        <w:rPr>
          <w:b/>
          <w:i/>
          <w:sz w:val="26"/>
          <w:szCs w:val="26"/>
          <w:u w:val="single"/>
        </w:rPr>
      </w:pPr>
      <w:r w:rsidRPr="00F300E2">
        <w:rPr>
          <w:b/>
          <w:i/>
          <w:sz w:val="26"/>
          <w:szCs w:val="26"/>
          <w:u w:val="single"/>
        </w:rPr>
        <w:t>Some</w:t>
      </w:r>
      <w:r w:rsidR="008640AC" w:rsidRPr="00F300E2">
        <w:rPr>
          <w:b/>
          <w:i/>
          <w:sz w:val="26"/>
          <w:szCs w:val="26"/>
          <w:u w:val="single"/>
        </w:rPr>
        <w:t xml:space="preserve"> examples of </w:t>
      </w:r>
      <w:r w:rsidRPr="00F300E2">
        <w:rPr>
          <w:b/>
          <w:i/>
          <w:sz w:val="26"/>
          <w:szCs w:val="26"/>
          <w:u w:val="single"/>
        </w:rPr>
        <w:t>posts</w:t>
      </w:r>
      <w:r w:rsidR="008640AC" w:rsidRPr="00F300E2">
        <w:rPr>
          <w:b/>
          <w:i/>
          <w:sz w:val="26"/>
          <w:szCs w:val="26"/>
          <w:u w:val="single"/>
        </w:rPr>
        <w:t xml:space="preserve"> </w:t>
      </w:r>
      <w:r w:rsidRPr="00F300E2">
        <w:rPr>
          <w:b/>
          <w:i/>
          <w:sz w:val="26"/>
          <w:szCs w:val="26"/>
          <w:u w:val="single"/>
        </w:rPr>
        <w:t>on the group discussion board that were used to revise this problem and write the final version above</w:t>
      </w:r>
      <w:r w:rsidR="008640AC" w:rsidRPr="00F300E2">
        <w:rPr>
          <w:b/>
          <w:i/>
          <w:sz w:val="26"/>
          <w:szCs w:val="26"/>
          <w:u w:val="single"/>
        </w:rPr>
        <w:t>:</w:t>
      </w:r>
    </w:p>
    <w:p w:rsidR="008640AC" w:rsidRPr="00F300E2" w:rsidRDefault="008640AC" w:rsidP="00ED4DD1">
      <w:pPr>
        <w:spacing w:after="120"/>
        <w:rPr>
          <w:b/>
          <w:i/>
        </w:rPr>
      </w:pPr>
      <w:r w:rsidRPr="00F300E2">
        <w:rPr>
          <w:b/>
          <w:i/>
        </w:rPr>
        <w:t xml:space="preserve">Original first step by the </w:t>
      </w:r>
      <w:proofErr w:type="spellStart"/>
      <w:r w:rsidRPr="00F300E2">
        <w:rPr>
          <w:b/>
          <w:i/>
        </w:rPr>
        <w:t>prover</w:t>
      </w:r>
      <w:proofErr w:type="spellEnd"/>
      <w:r w:rsidR="00F300E2" w:rsidRPr="00F300E2">
        <w:rPr>
          <w:b/>
          <w:i/>
        </w:rPr>
        <w:t>, Maria Perez</w:t>
      </w:r>
      <w:r w:rsidRPr="00F300E2">
        <w:rPr>
          <w:b/>
          <w:i/>
        </w:rPr>
        <w:t>:</w:t>
      </w:r>
      <w:bookmarkStart w:id="0" w:name="_GoBack"/>
      <w:bookmarkEnd w:id="0"/>
    </w:p>
    <w:p w:rsidR="008640AC" w:rsidRPr="00F300E2" w:rsidRDefault="00F300E2" w:rsidP="00ED4DD1">
      <w:pPr>
        <w:spacing w:after="120"/>
        <w:rPr>
          <w:i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s</m:t>
                    </m:r>
                  </m:sup>
                </m:sSup>
              </m:e>
            </m:mr>
            <m:mr>
              <m:e/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</m:mr>
            <m:mr>
              <m:e/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(a</m:t>
                </m:r>
                <m:r>
                  <w:rPr>
                    <w:rFonts w:ascii="Cambria Math" w:hAnsi="Cambria Math" w:cs="Apple Symbols"/>
                  </w:rPr>
                  <m:t>⋯</m:t>
                </m:r>
                <m:r>
                  <w:rPr>
                    <w:rFonts w:ascii="Cambria Math" w:hAnsi="Cambria Math"/>
                  </w:rPr>
                  <m:t>a)</m:t>
                </m:r>
                <m:r>
                  <w:rPr>
                    <w:rFonts w:ascii="Cambria Math" w:hAnsi="Cambria Math" w:cs="Symbol"/>
                  </w:rPr>
                  <m:t>⋅</m:t>
                </m:r>
              </m:e>
            </m:mr>
            <m:mr>
              <m:e/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(a</m:t>
                </m:r>
                <m:r>
                  <w:rPr>
                    <w:rFonts w:ascii="Cambria Math" w:hAnsi="Cambria Math" w:cs="Apple Symbols"/>
                  </w:rPr>
                  <m:t>⋯</m:t>
                </m:r>
                <m:r>
                  <w:rPr>
                    <w:rFonts w:ascii="Cambria Math" w:hAnsi="Cambria Math"/>
                  </w:rPr>
                  <m:t>a)</m:t>
                </m:r>
              </m:e>
            </m:mr>
            <m:mr>
              <m:e/>
            </m:mr>
          </m:m>
        </m:oMath>
      </m:oMathPara>
    </w:p>
    <w:p w:rsidR="00F300E2" w:rsidRPr="00F300E2" w:rsidRDefault="00F300E2" w:rsidP="00ED4DD1">
      <w:pPr>
        <w:spacing w:after="120"/>
        <w:rPr>
          <w:b/>
          <w:i/>
        </w:rPr>
      </w:pPr>
      <w:r w:rsidRPr="00F300E2">
        <w:rPr>
          <w:b/>
          <w:i/>
        </w:rPr>
        <w:t>Comment on this work by another group member:</w:t>
      </w:r>
    </w:p>
    <w:p w:rsidR="00F300E2" w:rsidRPr="00F300E2" w:rsidRDefault="00F300E2" w:rsidP="00F300E2">
      <w:pPr>
        <w:rPr>
          <w:i/>
        </w:rPr>
      </w:pPr>
      <w:r w:rsidRPr="00F300E2">
        <w:rPr>
          <w:i/>
        </w:rPr>
        <w:t>I suggest that we r</w:t>
      </w:r>
      <w:r w:rsidRPr="00F300E2">
        <w:rPr>
          <w:i/>
        </w:rPr>
        <w:t>ewrite the</w:t>
      </w:r>
      <w:r w:rsidRPr="00F300E2">
        <w:rPr>
          <w:i/>
        </w:rPr>
        <w:t xml:space="preserve"> first</w:t>
      </w:r>
      <w:r w:rsidRPr="00F300E2">
        <w:rPr>
          <w:i/>
        </w:rPr>
        <w:t xml:space="preserve"> Prover step</w:t>
      </w:r>
      <w:r w:rsidRPr="00F300E2">
        <w:rPr>
          <w:i/>
        </w:rPr>
        <w:t xml:space="preserve"> in problem 1) here</w:t>
      </w:r>
      <w:r w:rsidRPr="00F300E2">
        <w:rPr>
          <w:i/>
        </w:rPr>
        <w:t xml:space="preserve"> to show that </w:t>
      </w:r>
      <m:oMath>
        <m:r>
          <w:rPr>
            <w:rFonts w:ascii="Cambria Math" w:hAnsi="Cambria Math"/>
          </w:rPr>
          <m:t>a</m:t>
        </m:r>
      </m:oMath>
      <w:r w:rsidRPr="00F300E2">
        <w:rPr>
          <w:i/>
        </w:rPr>
        <w:t xml:space="preserve"> is being multiplied </w:t>
      </w:r>
      <m:oMath>
        <m:r>
          <w:rPr>
            <w:rFonts w:ascii="Cambria Math" w:hAnsi="Cambria Math"/>
          </w:rPr>
          <m:t>r</m:t>
        </m:r>
      </m:oMath>
      <w:r w:rsidRPr="00F300E2">
        <w:rPr>
          <w:i/>
        </w:rPr>
        <w:t xml:space="preserve"> times on the left and </w:t>
      </w:r>
      <m:oMath>
        <m:r>
          <w:rPr>
            <w:rFonts w:ascii="Cambria Math" w:hAnsi="Cambria Math"/>
          </w:rPr>
          <m:t>s</m:t>
        </m:r>
      </m:oMath>
      <w:r w:rsidRPr="00F300E2">
        <w:rPr>
          <w:i/>
        </w:rPr>
        <w:t xml:space="preserve"> times on the right, like this:</w:t>
      </w:r>
    </w:p>
    <w:p w:rsidR="00F300E2" w:rsidRPr="00F300E2" w:rsidRDefault="00F300E2" w:rsidP="00F300E2">
      <w:pPr>
        <w:spacing w:after="120"/>
        <w:rPr>
          <w:i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s</m:t>
                    </m:r>
                  </m:sup>
                </m:sSup>
              </m:e>
            </m:mr>
            <m:mr>
              <m:e/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</m:mr>
            <m:mr>
              <m:e/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(a</m:t>
                </m:r>
                <m:r>
                  <w:rPr>
                    <w:rFonts w:ascii="Apple Symbols" w:hAnsi="Apple Symbols" w:cs="Apple Symbols"/>
                  </w:rPr>
                  <m:t>⋯</m:t>
                </m:r>
                <m:r>
                  <w:rPr>
                    <w:rFonts w:ascii="Cambria Math" w:hAnsi="Cambria Math"/>
                  </w:rPr>
                  <m:t>a)</m:t>
                </m:r>
                <m:r>
                  <w:rPr>
                    <w:rFonts w:ascii="Symbol" w:hAnsi="Symbol" w:cs="Symbol"/>
                  </w:rPr>
                  <m:t>⋅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r times</m:t>
                </m:r>
              </m:e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(a</m:t>
                </m:r>
                <m:r>
                  <w:rPr>
                    <w:rFonts w:ascii="Apple Symbols" w:hAnsi="Apple Symbols" w:cs="Apple Symbols"/>
                  </w:rPr>
                  <m:t>⋯</m:t>
                </m:r>
                <m:r>
                  <w:rPr>
                    <w:rFonts w:ascii="Cambria Math" w:hAnsi="Cambria Math"/>
                  </w:rPr>
                  <m:t>a)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s times</m:t>
                </m:r>
              </m:e>
            </m:mr>
          </m:m>
        </m:oMath>
      </m:oMathPara>
    </w:p>
    <w:p w:rsidR="00F300E2" w:rsidRPr="00F300E2" w:rsidRDefault="00F300E2" w:rsidP="00F300E2">
      <w:pPr>
        <w:spacing w:after="120"/>
        <w:rPr>
          <w:i/>
        </w:rPr>
      </w:pPr>
    </w:p>
    <w:p w:rsidR="00F300E2" w:rsidRPr="00F300E2" w:rsidRDefault="00F300E2" w:rsidP="00F300E2">
      <w:pPr>
        <w:spacing w:after="120"/>
        <w:rPr>
          <w:b/>
          <w:i/>
        </w:rPr>
      </w:pPr>
      <w:r w:rsidRPr="00F300E2">
        <w:rPr>
          <w:b/>
          <w:i/>
        </w:rPr>
        <w:t>Original first explanation made by the explainer, Sean Woods, on the second step of the problem:</w:t>
      </w:r>
    </w:p>
    <w:p w:rsidR="00F300E2" w:rsidRPr="00F300E2" w:rsidRDefault="00F300E2" w:rsidP="00F300E2">
      <w:pPr>
        <w:spacing w:after="120"/>
        <w:rPr>
          <w:i/>
        </w:rPr>
      </w:pPr>
      <w:r w:rsidRPr="00F300E2">
        <w:rPr>
          <w:i/>
        </w:rPr>
        <w:t xml:space="preserve">We can remove the parentheses because everything on the right side is multiplication </w:t>
      </w:r>
      <w:proofErr w:type="gramStart"/>
      <w:r w:rsidRPr="00F300E2">
        <w:rPr>
          <w:i/>
        </w:rPr>
        <w:t>-  with</w:t>
      </w:r>
      <w:proofErr w:type="gramEnd"/>
      <w:r w:rsidRPr="00F300E2">
        <w:rPr>
          <w:i/>
        </w:rPr>
        <w:t xml:space="preserve"> multiplication, the way we group things does not change the outcome.  </w:t>
      </w:r>
    </w:p>
    <w:p w:rsidR="00F300E2" w:rsidRPr="00F300E2" w:rsidRDefault="00F300E2" w:rsidP="00F300E2">
      <w:pPr>
        <w:spacing w:after="120"/>
        <w:rPr>
          <w:b/>
          <w:i/>
        </w:rPr>
      </w:pPr>
      <w:r w:rsidRPr="00F300E2">
        <w:rPr>
          <w:b/>
          <w:i/>
        </w:rPr>
        <w:t>Comment on this work by another group member:</w:t>
      </w:r>
    </w:p>
    <w:p w:rsidR="00F300E2" w:rsidRPr="00F300E2" w:rsidRDefault="00F300E2" w:rsidP="00F300E2">
      <w:pPr>
        <w:rPr>
          <w:i/>
        </w:rPr>
      </w:pPr>
      <w:r w:rsidRPr="00F300E2">
        <w:rPr>
          <w:i/>
        </w:rPr>
        <w:t>I</w:t>
      </w:r>
      <w:r w:rsidRPr="00F300E2">
        <w:rPr>
          <w:i/>
        </w:rPr>
        <w:t xml:space="preserve"> suggest adding the following sentence to the end of the explanation</w:t>
      </w:r>
      <w:r w:rsidRPr="00F300E2">
        <w:rPr>
          <w:i/>
        </w:rPr>
        <w:t xml:space="preserve"> in step two of problem 1), to make it clearer and provide more detail</w:t>
      </w:r>
      <w:r w:rsidRPr="00F300E2">
        <w:rPr>
          <w:i/>
        </w:rPr>
        <w:t xml:space="preserve">:  </w:t>
      </w:r>
    </w:p>
    <w:p w:rsidR="00F300E2" w:rsidRPr="00F300E2" w:rsidRDefault="00F300E2" w:rsidP="00F300E2">
      <w:pPr>
        <w:spacing w:after="120"/>
        <w:rPr>
          <w:i/>
        </w:rPr>
      </w:pPr>
      <w:r w:rsidRPr="00F300E2">
        <w:rPr>
          <w:i/>
        </w:rPr>
        <w:t xml:space="preserve">In addition, </w:t>
      </w:r>
      <m:oMath>
        <m:r>
          <w:rPr>
            <w:rFonts w:ascii="Cambria Math" w:hAnsi="Cambria Math"/>
          </w:rPr>
          <m:t>r-</m:t>
        </m:r>
      </m:oMath>
      <w:proofErr w:type="gramStart"/>
      <w:r w:rsidRPr="00F300E2">
        <w:rPr>
          <w:i/>
        </w:rPr>
        <w:t xml:space="preserve">many </w:t>
      </w:r>
      <w:proofErr w:type="gramEnd"/>
      <m:oMath>
        <m:r>
          <w:rPr>
            <w:rFonts w:ascii="Cambria Math" w:hAnsi="Cambria Math"/>
          </w:rPr>
          <m:t>a</m:t>
        </m:r>
      </m:oMath>
      <w:r w:rsidRPr="00F300E2">
        <w:rPr>
          <w:i/>
        </w:rPr>
        <w:t xml:space="preserve">’s and  </w:t>
      </w:r>
      <m:oMath>
        <m:r>
          <w:rPr>
            <w:rFonts w:ascii="Cambria Math" w:hAnsi="Cambria Math"/>
          </w:rPr>
          <m:t>s-</m:t>
        </m:r>
      </m:oMath>
      <w:r w:rsidRPr="00F300E2">
        <w:rPr>
          <w:i/>
        </w:rPr>
        <w:t xml:space="preserve">many </w:t>
      </w:r>
      <m:oMath>
        <m:r>
          <w:rPr>
            <w:rFonts w:ascii="Cambria Math" w:hAnsi="Cambria Math"/>
          </w:rPr>
          <m:t>a</m:t>
        </m:r>
      </m:oMath>
      <w:r w:rsidRPr="00F300E2">
        <w:rPr>
          <w:i/>
        </w:rPr>
        <w:t xml:space="preserve">’s being multiplied together means that we are multiplying a total of </w:t>
      </w:r>
      <m:oMath>
        <m:r>
          <w:rPr>
            <w:rFonts w:ascii="Cambria Math" w:hAnsi="Cambria Math"/>
          </w:rPr>
          <m:t>(r+s)-</m:t>
        </m:r>
      </m:oMath>
      <w:r w:rsidRPr="00F300E2">
        <w:rPr>
          <w:i/>
        </w:rPr>
        <w:t xml:space="preserve">many </w:t>
      </w:r>
      <m:oMath>
        <m:r>
          <w:rPr>
            <w:rFonts w:ascii="Cambria Math" w:hAnsi="Cambria Math"/>
          </w:rPr>
          <m:t>a</m:t>
        </m:r>
      </m:oMath>
      <w:r w:rsidRPr="00F300E2">
        <w:rPr>
          <w:i/>
        </w:rPr>
        <w:t>’s together.</w:t>
      </w:r>
    </w:p>
    <w:sectPr w:rsidR="00F300E2" w:rsidRPr="00F300E2" w:rsidSect="00D930E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0D" w:rsidRDefault="005B680D" w:rsidP="00A372A6">
      <w:pPr>
        <w:spacing w:after="0" w:line="240" w:lineRule="auto"/>
      </w:pPr>
      <w:r>
        <w:separator/>
      </w:r>
    </w:p>
  </w:endnote>
  <w:endnote w:type="continuationSeparator" w:id="0">
    <w:p w:rsidR="005B680D" w:rsidRDefault="005B680D" w:rsidP="00A3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BD" w:rsidRDefault="00972DBD" w:rsidP="002265D2">
    <w:pPr>
      <w:pStyle w:val="Footer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32809">
      <w:tab/>
    </w:r>
    <w:r w:rsidR="00532809">
      <w:tab/>
    </w:r>
    <w:r w:rsidR="00532809">
      <w:tab/>
    </w:r>
    <w:r w:rsidR="00532809">
      <w:tab/>
    </w:r>
    <w:r w:rsidR="00532809">
      <w:tab/>
    </w:r>
    <w:r w:rsidRPr="002265D2">
      <w:t xml:space="preserve">Page </w:t>
    </w:r>
    <w:r w:rsidR="005B680D">
      <w:fldChar w:fldCharType="begin"/>
    </w:r>
    <w:r w:rsidR="005B680D">
      <w:instrText xml:space="preserve"> PAGE   \* MERGEFORMAT </w:instrText>
    </w:r>
    <w:r w:rsidR="005B680D">
      <w:fldChar w:fldCharType="separate"/>
    </w:r>
    <w:r w:rsidR="00F300E2">
      <w:rPr>
        <w:noProof/>
      </w:rPr>
      <w:t>2</w:t>
    </w:r>
    <w:r w:rsidR="005B680D">
      <w:rPr>
        <w:noProof/>
      </w:rPr>
      <w:fldChar w:fldCharType="end"/>
    </w:r>
    <w:r w:rsidRPr="002265D2">
      <w:t xml:space="preserve"> of </w:t>
    </w:r>
    <w:r w:rsidR="005B680D">
      <w:fldChar w:fldCharType="begin"/>
    </w:r>
    <w:r w:rsidR="005B680D">
      <w:instrText xml:space="preserve"> NUMPAGES   \* MERGEFORMAT </w:instrText>
    </w:r>
    <w:r w:rsidR="005B680D">
      <w:fldChar w:fldCharType="separate"/>
    </w:r>
    <w:r w:rsidR="00F300E2">
      <w:rPr>
        <w:noProof/>
      </w:rPr>
      <w:t>2</w:t>
    </w:r>
    <w:r w:rsidR="005B68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0D" w:rsidRDefault="005B680D" w:rsidP="00A372A6">
      <w:pPr>
        <w:spacing w:after="0" w:line="240" w:lineRule="auto"/>
      </w:pPr>
      <w:r>
        <w:separator/>
      </w:r>
    </w:p>
  </w:footnote>
  <w:footnote w:type="continuationSeparator" w:id="0">
    <w:p w:rsidR="005B680D" w:rsidRDefault="005B680D" w:rsidP="00A3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BD" w:rsidRDefault="00972DBD">
    <w:pPr>
      <w:pStyle w:val="Header"/>
    </w:pPr>
    <w:r>
      <w:t xml:space="preserve">MAT </w:t>
    </w:r>
    <w:r w:rsidR="00080D15">
      <w:t>301</w:t>
    </w:r>
    <w:r>
      <w:t>, Mathematics Dept, BMCC/CUNY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D13"/>
    <w:multiLevelType w:val="hybridMultilevel"/>
    <w:tmpl w:val="B84275F2"/>
    <w:lvl w:ilvl="0" w:tplc="255227CC">
      <w:start w:val="2"/>
      <w:numFmt w:val="decimal"/>
      <w:lvlText w:val="Student %1: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1B8B"/>
    <w:multiLevelType w:val="hybridMultilevel"/>
    <w:tmpl w:val="880486BC"/>
    <w:lvl w:ilvl="0" w:tplc="464A161E">
      <w:start w:val="1"/>
      <w:numFmt w:val="decimal"/>
      <w:lvlText w:val="%1."/>
      <w:lvlJc w:val="left"/>
      <w:pPr>
        <w:ind w:left="144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>
    <w:nsid w:val="052D4B19"/>
    <w:multiLevelType w:val="hybridMultilevel"/>
    <w:tmpl w:val="17AA4D0E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>
    <w:nsid w:val="067A1B84"/>
    <w:multiLevelType w:val="hybridMultilevel"/>
    <w:tmpl w:val="1C96F666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">
    <w:nsid w:val="078E7CAA"/>
    <w:multiLevelType w:val="hybridMultilevel"/>
    <w:tmpl w:val="AC0CE51A"/>
    <w:lvl w:ilvl="0" w:tplc="E63C31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0A5D5D"/>
    <w:multiLevelType w:val="hybridMultilevel"/>
    <w:tmpl w:val="BAA4A9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676B64"/>
    <w:multiLevelType w:val="hybridMultilevel"/>
    <w:tmpl w:val="46F2F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71D1"/>
    <w:multiLevelType w:val="hybridMultilevel"/>
    <w:tmpl w:val="6DC47C40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8">
    <w:nsid w:val="151915AF"/>
    <w:multiLevelType w:val="hybridMultilevel"/>
    <w:tmpl w:val="68285EAE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17EA1F4C"/>
    <w:multiLevelType w:val="hybridMultilevel"/>
    <w:tmpl w:val="BC8AA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50479"/>
    <w:multiLevelType w:val="hybridMultilevel"/>
    <w:tmpl w:val="8D58F528"/>
    <w:lvl w:ilvl="0" w:tplc="13FAA576">
      <w:start w:val="1"/>
      <w:numFmt w:val="decimal"/>
      <w:lvlText w:val="Student %1:"/>
      <w:lvlJc w:val="left"/>
      <w:pPr>
        <w:ind w:left="183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12290"/>
    <w:multiLevelType w:val="hybridMultilevel"/>
    <w:tmpl w:val="38881D32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24423469"/>
    <w:multiLevelType w:val="hybridMultilevel"/>
    <w:tmpl w:val="68285EAE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3">
    <w:nsid w:val="283B1759"/>
    <w:multiLevelType w:val="hybridMultilevel"/>
    <w:tmpl w:val="D124D238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4">
    <w:nsid w:val="290E3605"/>
    <w:multiLevelType w:val="hybridMultilevel"/>
    <w:tmpl w:val="BAA4A98C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5">
    <w:nsid w:val="2A210008"/>
    <w:multiLevelType w:val="hybridMultilevel"/>
    <w:tmpl w:val="BEDA3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71519"/>
    <w:multiLevelType w:val="hybridMultilevel"/>
    <w:tmpl w:val="38881D32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7">
    <w:nsid w:val="32F942EF"/>
    <w:multiLevelType w:val="hybridMultilevel"/>
    <w:tmpl w:val="F728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A3B79"/>
    <w:multiLevelType w:val="hybridMultilevel"/>
    <w:tmpl w:val="00006B54"/>
    <w:lvl w:ilvl="0" w:tplc="EA1830D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AC6499"/>
    <w:multiLevelType w:val="hybridMultilevel"/>
    <w:tmpl w:val="BEFEBDF0"/>
    <w:lvl w:ilvl="0" w:tplc="EA1830D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231AE9"/>
    <w:multiLevelType w:val="hybridMultilevel"/>
    <w:tmpl w:val="38881D32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>
    <w:nsid w:val="420D2BE3"/>
    <w:multiLevelType w:val="hybridMultilevel"/>
    <w:tmpl w:val="AD38F180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7">
      <w:start w:val="1"/>
      <w:numFmt w:val="lowerLetter"/>
      <w:lvlText w:val="%2)"/>
      <w:lvlJc w:val="left"/>
      <w:pPr>
        <w:ind w:left="14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>
    <w:nsid w:val="43026EE7"/>
    <w:multiLevelType w:val="multilevel"/>
    <w:tmpl w:val="74AC80AC"/>
    <w:lvl w:ilvl="0">
      <w:start w:val="1"/>
      <w:numFmt w:val="decimal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23">
    <w:nsid w:val="43B128F1"/>
    <w:multiLevelType w:val="hybridMultilevel"/>
    <w:tmpl w:val="CB0C4360"/>
    <w:lvl w:ilvl="0" w:tplc="CDA82152">
      <w:start w:val="1"/>
      <w:numFmt w:val="decimal"/>
      <w:lvlText w:val="Student %1: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9" w:hanging="360"/>
      </w:pPr>
    </w:lvl>
    <w:lvl w:ilvl="2" w:tplc="0409001B" w:tentative="1">
      <w:start w:val="1"/>
      <w:numFmt w:val="lowerRoman"/>
      <w:lvlText w:val="%3."/>
      <w:lvlJc w:val="right"/>
      <w:pPr>
        <w:ind w:left="3119" w:hanging="180"/>
      </w:pPr>
    </w:lvl>
    <w:lvl w:ilvl="3" w:tplc="0409000F" w:tentative="1">
      <w:start w:val="1"/>
      <w:numFmt w:val="decimal"/>
      <w:lvlText w:val="%4."/>
      <w:lvlJc w:val="left"/>
      <w:pPr>
        <w:ind w:left="3839" w:hanging="360"/>
      </w:pPr>
    </w:lvl>
    <w:lvl w:ilvl="4" w:tplc="04090019" w:tentative="1">
      <w:start w:val="1"/>
      <w:numFmt w:val="lowerLetter"/>
      <w:lvlText w:val="%5."/>
      <w:lvlJc w:val="left"/>
      <w:pPr>
        <w:ind w:left="4559" w:hanging="360"/>
      </w:pPr>
    </w:lvl>
    <w:lvl w:ilvl="5" w:tplc="0409001B" w:tentative="1">
      <w:start w:val="1"/>
      <w:numFmt w:val="lowerRoman"/>
      <w:lvlText w:val="%6."/>
      <w:lvlJc w:val="right"/>
      <w:pPr>
        <w:ind w:left="5279" w:hanging="180"/>
      </w:pPr>
    </w:lvl>
    <w:lvl w:ilvl="6" w:tplc="0409000F" w:tentative="1">
      <w:start w:val="1"/>
      <w:numFmt w:val="decimal"/>
      <w:lvlText w:val="%7."/>
      <w:lvlJc w:val="left"/>
      <w:pPr>
        <w:ind w:left="5999" w:hanging="360"/>
      </w:pPr>
    </w:lvl>
    <w:lvl w:ilvl="7" w:tplc="04090019" w:tentative="1">
      <w:start w:val="1"/>
      <w:numFmt w:val="lowerLetter"/>
      <w:lvlText w:val="%8."/>
      <w:lvlJc w:val="left"/>
      <w:pPr>
        <w:ind w:left="6719" w:hanging="360"/>
      </w:pPr>
    </w:lvl>
    <w:lvl w:ilvl="8" w:tplc="040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24">
    <w:nsid w:val="476C5086"/>
    <w:multiLevelType w:val="hybridMultilevel"/>
    <w:tmpl w:val="CB0C4360"/>
    <w:lvl w:ilvl="0" w:tplc="CDA82152">
      <w:start w:val="1"/>
      <w:numFmt w:val="decimal"/>
      <w:lvlText w:val="Student %1: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C3E"/>
    <w:multiLevelType w:val="hybridMultilevel"/>
    <w:tmpl w:val="50C4CCB0"/>
    <w:lvl w:ilvl="0" w:tplc="E63C31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E63121"/>
    <w:multiLevelType w:val="hybridMultilevel"/>
    <w:tmpl w:val="F2A08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21BA1"/>
    <w:multiLevelType w:val="hybridMultilevel"/>
    <w:tmpl w:val="FA0C67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802BB6"/>
    <w:multiLevelType w:val="hybridMultilevel"/>
    <w:tmpl w:val="34088952"/>
    <w:lvl w:ilvl="0" w:tplc="2D161AA6">
      <w:start w:val="1"/>
      <w:numFmt w:val="lowerLetter"/>
      <w:lvlText w:val="%1."/>
      <w:lvlJc w:val="left"/>
      <w:pPr>
        <w:ind w:left="21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14605"/>
    <w:multiLevelType w:val="hybridMultilevel"/>
    <w:tmpl w:val="F9EE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80957"/>
    <w:multiLevelType w:val="hybridMultilevel"/>
    <w:tmpl w:val="238406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077B5"/>
    <w:multiLevelType w:val="hybridMultilevel"/>
    <w:tmpl w:val="D6B0A624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7">
      <w:start w:val="1"/>
      <w:numFmt w:val="lowerLetter"/>
      <w:lvlText w:val="%2)"/>
      <w:lvlJc w:val="left"/>
      <w:pPr>
        <w:ind w:left="14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2">
    <w:nsid w:val="5C806E83"/>
    <w:multiLevelType w:val="hybridMultilevel"/>
    <w:tmpl w:val="8A7C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E3D6C"/>
    <w:multiLevelType w:val="hybridMultilevel"/>
    <w:tmpl w:val="D774F714"/>
    <w:lvl w:ilvl="0" w:tplc="0409000F">
      <w:start w:val="1"/>
      <w:numFmt w:val="decimal"/>
      <w:lvlText w:val="%1."/>
      <w:lvlJc w:val="left"/>
      <w:pPr>
        <w:ind w:left="11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>
    <w:nsid w:val="5EF361A7"/>
    <w:multiLevelType w:val="hybridMultilevel"/>
    <w:tmpl w:val="1432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737A3"/>
    <w:multiLevelType w:val="hybridMultilevel"/>
    <w:tmpl w:val="B0380960"/>
    <w:lvl w:ilvl="0" w:tplc="1DD6FB72">
      <w:start w:val="1"/>
      <w:numFmt w:val="lowerRoman"/>
      <w:lvlText w:val="%1."/>
      <w:lvlJc w:val="right"/>
      <w:pPr>
        <w:ind w:left="1471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6">
    <w:nsid w:val="5F7B4385"/>
    <w:multiLevelType w:val="hybridMultilevel"/>
    <w:tmpl w:val="1068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01ABD"/>
    <w:multiLevelType w:val="hybridMultilevel"/>
    <w:tmpl w:val="2410CFAC"/>
    <w:lvl w:ilvl="0" w:tplc="9072FC9A">
      <w:start w:val="1"/>
      <w:numFmt w:val="decimal"/>
      <w:lvlText w:val="Case %1: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5750E89"/>
    <w:multiLevelType w:val="hybridMultilevel"/>
    <w:tmpl w:val="9EE6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1417C"/>
    <w:multiLevelType w:val="hybridMultilevel"/>
    <w:tmpl w:val="E3500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B657C"/>
    <w:multiLevelType w:val="hybridMultilevel"/>
    <w:tmpl w:val="270AFCEA"/>
    <w:lvl w:ilvl="0" w:tplc="3BE64DC4">
      <w:start w:val="1"/>
      <w:numFmt w:val="lowerLetter"/>
      <w:lvlText w:val="%1."/>
      <w:lvlJc w:val="left"/>
      <w:pPr>
        <w:ind w:left="21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90490"/>
    <w:multiLevelType w:val="hybridMultilevel"/>
    <w:tmpl w:val="672673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A1B"/>
    <w:multiLevelType w:val="hybridMultilevel"/>
    <w:tmpl w:val="2410CFAC"/>
    <w:lvl w:ilvl="0" w:tplc="9072FC9A">
      <w:start w:val="1"/>
      <w:numFmt w:val="decimal"/>
      <w:lvlText w:val="Case %1: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F892FB2"/>
    <w:multiLevelType w:val="hybridMultilevel"/>
    <w:tmpl w:val="BAA4A98C"/>
    <w:lvl w:ilvl="0" w:tplc="0409000F">
      <w:start w:val="1"/>
      <w:numFmt w:val="decimal"/>
      <w:lvlText w:val="%1."/>
      <w:lvlJc w:val="left"/>
      <w:pPr>
        <w:ind w:left="1471" w:hanging="360"/>
      </w:pPr>
    </w:lvl>
    <w:lvl w:ilvl="1" w:tplc="04090019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4">
    <w:nsid w:val="786E6ED6"/>
    <w:multiLevelType w:val="hybridMultilevel"/>
    <w:tmpl w:val="B62439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B5E27"/>
    <w:multiLevelType w:val="multilevel"/>
    <w:tmpl w:val="7938BD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AC77940"/>
    <w:multiLevelType w:val="hybridMultilevel"/>
    <w:tmpl w:val="B0F0568C"/>
    <w:lvl w:ilvl="0" w:tplc="13FAA576">
      <w:start w:val="1"/>
      <w:numFmt w:val="decimal"/>
      <w:lvlText w:val="Student %1: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7">
    <w:nsid w:val="7EC2343F"/>
    <w:multiLevelType w:val="multilevel"/>
    <w:tmpl w:val="39B8D82E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34"/>
  </w:num>
  <w:num w:numId="3">
    <w:abstractNumId w:val="47"/>
  </w:num>
  <w:num w:numId="4">
    <w:abstractNumId w:val="36"/>
  </w:num>
  <w:num w:numId="5">
    <w:abstractNumId w:val="9"/>
  </w:num>
  <w:num w:numId="6">
    <w:abstractNumId w:val="44"/>
  </w:num>
  <w:num w:numId="7">
    <w:abstractNumId w:val="26"/>
  </w:num>
  <w:num w:numId="8">
    <w:abstractNumId w:val="39"/>
  </w:num>
  <w:num w:numId="9">
    <w:abstractNumId w:val="15"/>
  </w:num>
  <w:num w:numId="10">
    <w:abstractNumId w:val="6"/>
  </w:num>
  <w:num w:numId="11">
    <w:abstractNumId w:val="17"/>
  </w:num>
  <w:num w:numId="12">
    <w:abstractNumId w:val="31"/>
  </w:num>
  <w:num w:numId="13">
    <w:abstractNumId w:val="10"/>
  </w:num>
  <w:num w:numId="14">
    <w:abstractNumId w:val="4"/>
  </w:num>
  <w:num w:numId="15">
    <w:abstractNumId w:val="21"/>
  </w:num>
  <w:num w:numId="16">
    <w:abstractNumId w:val="46"/>
  </w:num>
  <w:num w:numId="17">
    <w:abstractNumId w:val="0"/>
  </w:num>
  <w:num w:numId="18">
    <w:abstractNumId w:val="24"/>
  </w:num>
  <w:num w:numId="19">
    <w:abstractNumId w:val="38"/>
  </w:num>
  <w:num w:numId="20">
    <w:abstractNumId w:val="29"/>
  </w:num>
  <w:num w:numId="21">
    <w:abstractNumId w:val="30"/>
  </w:num>
  <w:num w:numId="22">
    <w:abstractNumId w:val="19"/>
  </w:num>
  <w:num w:numId="23">
    <w:abstractNumId w:val="41"/>
  </w:num>
  <w:num w:numId="24">
    <w:abstractNumId w:val="45"/>
  </w:num>
  <w:num w:numId="25">
    <w:abstractNumId w:val="35"/>
  </w:num>
  <w:num w:numId="26">
    <w:abstractNumId w:val="27"/>
  </w:num>
  <w:num w:numId="27">
    <w:abstractNumId w:val="42"/>
  </w:num>
  <w:num w:numId="28">
    <w:abstractNumId w:val="25"/>
  </w:num>
  <w:num w:numId="29">
    <w:abstractNumId w:val="23"/>
  </w:num>
  <w:num w:numId="30">
    <w:abstractNumId w:val="37"/>
  </w:num>
  <w:num w:numId="31">
    <w:abstractNumId w:val="1"/>
  </w:num>
  <w:num w:numId="32">
    <w:abstractNumId w:val="22"/>
  </w:num>
  <w:num w:numId="33">
    <w:abstractNumId w:val="28"/>
  </w:num>
  <w:num w:numId="34">
    <w:abstractNumId w:val="40"/>
  </w:num>
  <w:num w:numId="35">
    <w:abstractNumId w:val="43"/>
  </w:num>
  <w:num w:numId="36">
    <w:abstractNumId w:val="5"/>
  </w:num>
  <w:num w:numId="37">
    <w:abstractNumId w:val="14"/>
  </w:num>
  <w:num w:numId="38">
    <w:abstractNumId w:val="33"/>
  </w:num>
  <w:num w:numId="39">
    <w:abstractNumId w:val="18"/>
  </w:num>
  <w:num w:numId="40">
    <w:abstractNumId w:val="7"/>
  </w:num>
  <w:num w:numId="41">
    <w:abstractNumId w:val="13"/>
  </w:num>
  <w:num w:numId="42">
    <w:abstractNumId w:val="11"/>
  </w:num>
  <w:num w:numId="43">
    <w:abstractNumId w:val="16"/>
  </w:num>
  <w:num w:numId="44">
    <w:abstractNumId w:val="8"/>
  </w:num>
  <w:num w:numId="45">
    <w:abstractNumId w:val="20"/>
  </w:num>
  <w:num w:numId="46">
    <w:abstractNumId w:val="3"/>
  </w:num>
  <w:num w:numId="47">
    <w:abstractNumId w:val="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A6"/>
    <w:rsid w:val="000010DC"/>
    <w:rsid w:val="00001681"/>
    <w:rsid w:val="000055FB"/>
    <w:rsid w:val="00007757"/>
    <w:rsid w:val="0001439B"/>
    <w:rsid w:val="00016F8F"/>
    <w:rsid w:val="00017200"/>
    <w:rsid w:val="00020300"/>
    <w:rsid w:val="0002346F"/>
    <w:rsid w:val="00025477"/>
    <w:rsid w:val="00026CA8"/>
    <w:rsid w:val="00031AB7"/>
    <w:rsid w:val="0003330B"/>
    <w:rsid w:val="000412C7"/>
    <w:rsid w:val="0004163B"/>
    <w:rsid w:val="00043E1D"/>
    <w:rsid w:val="00044252"/>
    <w:rsid w:val="000457C2"/>
    <w:rsid w:val="0004604C"/>
    <w:rsid w:val="00047D5A"/>
    <w:rsid w:val="00051CEC"/>
    <w:rsid w:val="00056964"/>
    <w:rsid w:val="00057256"/>
    <w:rsid w:val="00066B82"/>
    <w:rsid w:val="000711A0"/>
    <w:rsid w:val="000748D7"/>
    <w:rsid w:val="00080D15"/>
    <w:rsid w:val="0008454C"/>
    <w:rsid w:val="00087A52"/>
    <w:rsid w:val="0009162B"/>
    <w:rsid w:val="00092C69"/>
    <w:rsid w:val="00093E0D"/>
    <w:rsid w:val="0009619C"/>
    <w:rsid w:val="0009682C"/>
    <w:rsid w:val="000A14E4"/>
    <w:rsid w:val="000B06C7"/>
    <w:rsid w:val="000B2617"/>
    <w:rsid w:val="000B417B"/>
    <w:rsid w:val="000B671E"/>
    <w:rsid w:val="000B7A72"/>
    <w:rsid w:val="000B7FBA"/>
    <w:rsid w:val="000C18D1"/>
    <w:rsid w:val="000C6820"/>
    <w:rsid w:val="000D3987"/>
    <w:rsid w:val="000D4A08"/>
    <w:rsid w:val="000E0D6F"/>
    <w:rsid w:val="000E0D99"/>
    <w:rsid w:val="000E70CB"/>
    <w:rsid w:val="000F0783"/>
    <w:rsid w:val="000F1662"/>
    <w:rsid w:val="000F234F"/>
    <w:rsid w:val="000F6453"/>
    <w:rsid w:val="000F653B"/>
    <w:rsid w:val="000F68A2"/>
    <w:rsid w:val="001024B4"/>
    <w:rsid w:val="0010295E"/>
    <w:rsid w:val="00104B39"/>
    <w:rsid w:val="00107062"/>
    <w:rsid w:val="001070DB"/>
    <w:rsid w:val="001078C5"/>
    <w:rsid w:val="00107C49"/>
    <w:rsid w:val="0011065C"/>
    <w:rsid w:val="00112AE7"/>
    <w:rsid w:val="001142C1"/>
    <w:rsid w:val="00114C6A"/>
    <w:rsid w:val="0011727E"/>
    <w:rsid w:val="001209F6"/>
    <w:rsid w:val="0012728F"/>
    <w:rsid w:val="00130F60"/>
    <w:rsid w:val="001318E2"/>
    <w:rsid w:val="00133299"/>
    <w:rsid w:val="00137F8E"/>
    <w:rsid w:val="0014100E"/>
    <w:rsid w:val="0014183D"/>
    <w:rsid w:val="00142CEB"/>
    <w:rsid w:val="00142F85"/>
    <w:rsid w:val="00142FB6"/>
    <w:rsid w:val="00144951"/>
    <w:rsid w:val="00146A13"/>
    <w:rsid w:val="00147CA4"/>
    <w:rsid w:val="00154F78"/>
    <w:rsid w:val="00156682"/>
    <w:rsid w:val="00157241"/>
    <w:rsid w:val="00165AE9"/>
    <w:rsid w:val="00170663"/>
    <w:rsid w:val="00170843"/>
    <w:rsid w:val="00180D90"/>
    <w:rsid w:val="0018212B"/>
    <w:rsid w:val="00184DAB"/>
    <w:rsid w:val="00186901"/>
    <w:rsid w:val="00187208"/>
    <w:rsid w:val="00190CE4"/>
    <w:rsid w:val="00192333"/>
    <w:rsid w:val="00195F7F"/>
    <w:rsid w:val="001961A8"/>
    <w:rsid w:val="001A220F"/>
    <w:rsid w:val="001A2BEE"/>
    <w:rsid w:val="001A6292"/>
    <w:rsid w:val="001A6989"/>
    <w:rsid w:val="001A7781"/>
    <w:rsid w:val="001B00FD"/>
    <w:rsid w:val="001B1C65"/>
    <w:rsid w:val="001B2B9B"/>
    <w:rsid w:val="001B3D74"/>
    <w:rsid w:val="001C172C"/>
    <w:rsid w:val="001C35E4"/>
    <w:rsid w:val="001C6227"/>
    <w:rsid w:val="001C6FB9"/>
    <w:rsid w:val="001D13B4"/>
    <w:rsid w:val="001D19B0"/>
    <w:rsid w:val="001F0181"/>
    <w:rsid w:val="001F10BA"/>
    <w:rsid w:val="001F1B86"/>
    <w:rsid w:val="001F2381"/>
    <w:rsid w:val="001F248D"/>
    <w:rsid w:val="00201EF3"/>
    <w:rsid w:val="00203CC2"/>
    <w:rsid w:val="00216A42"/>
    <w:rsid w:val="00220A8C"/>
    <w:rsid w:val="002265D2"/>
    <w:rsid w:val="00227A95"/>
    <w:rsid w:val="00233CA2"/>
    <w:rsid w:val="002369C3"/>
    <w:rsid w:val="00237D2E"/>
    <w:rsid w:val="00241839"/>
    <w:rsid w:val="00244B63"/>
    <w:rsid w:val="002522BB"/>
    <w:rsid w:val="00252655"/>
    <w:rsid w:val="0025624B"/>
    <w:rsid w:val="00256435"/>
    <w:rsid w:val="00257903"/>
    <w:rsid w:val="00261DF3"/>
    <w:rsid w:val="002646EE"/>
    <w:rsid w:val="002671C4"/>
    <w:rsid w:val="00270C83"/>
    <w:rsid w:val="00275D98"/>
    <w:rsid w:val="00276625"/>
    <w:rsid w:val="00285764"/>
    <w:rsid w:val="00287DFA"/>
    <w:rsid w:val="00293D53"/>
    <w:rsid w:val="00294C17"/>
    <w:rsid w:val="00294FA9"/>
    <w:rsid w:val="002A0390"/>
    <w:rsid w:val="002A2BC3"/>
    <w:rsid w:val="002A3581"/>
    <w:rsid w:val="002A7121"/>
    <w:rsid w:val="002B4F49"/>
    <w:rsid w:val="002B5BBE"/>
    <w:rsid w:val="002B7D3C"/>
    <w:rsid w:val="002C3696"/>
    <w:rsid w:val="002C3C06"/>
    <w:rsid w:val="002D2469"/>
    <w:rsid w:val="002D24FA"/>
    <w:rsid w:val="002D2E97"/>
    <w:rsid w:val="002D2EB6"/>
    <w:rsid w:val="002D3DBC"/>
    <w:rsid w:val="002D566E"/>
    <w:rsid w:val="002D6958"/>
    <w:rsid w:val="002D7AD5"/>
    <w:rsid w:val="002E0C20"/>
    <w:rsid w:val="002E3C9A"/>
    <w:rsid w:val="002E5F49"/>
    <w:rsid w:val="002E6341"/>
    <w:rsid w:val="002F009A"/>
    <w:rsid w:val="002F027E"/>
    <w:rsid w:val="003123CD"/>
    <w:rsid w:val="00315573"/>
    <w:rsid w:val="003171B5"/>
    <w:rsid w:val="00322C48"/>
    <w:rsid w:val="00335733"/>
    <w:rsid w:val="0034209E"/>
    <w:rsid w:val="0034223B"/>
    <w:rsid w:val="00350CCF"/>
    <w:rsid w:val="00352F3E"/>
    <w:rsid w:val="00353294"/>
    <w:rsid w:val="003540A2"/>
    <w:rsid w:val="00354171"/>
    <w:rsid w:val="00356E6C"/>
    <w:rsid w:val="003572C6"/>
    <w:rsid w:val="00361E28"/>
    <w:rsid w:val="00363971"/>
    <w:rsid w:val="00371EBD"/>
    <w:rsid w:val="0037218A"/>
    <w:rsid w:val="00382F13"/>
    <w:rsid w:val="003832CC"/>
    <w:rsid w:val="00384EC7"/>
    <w:rsid w:val="00385E07"/>
    <w:rsid w:val="00386484"/>
    <w:rsid w:val="003902AB"/>
    <w:rsid w:val="00390308"/>
    <w:rsid w:val="00396393"/>
    <w:rsid w:val="003978B1"/>
    <w:rsid w:val="003A00CF"/>
    <w:rsid w:val="003A036C"/>
    <w:rsid w:val="003A3E45"/>
    <w:rsid w:val="003B491A"/>
    <w:rsid w:val="003B552E"/>
    <w:rsid w:val="003B7501"/>
    <w:rsid w:val="003B7BA8"/>
    <w:rsid w:val="003C2602"/>
    <w:rsid w:val="003C2E27"/>
    <w:rsid w:val="003C48BA"/>
    <w:rsid w:val="003C51A6"/>
    <w:rsid w:val="003C5F5E"/>
    <w:rsid w:val="003C78E5"/>
    <w:rsid w:val="003D0011"/>
    <w:rsid w:val="003D2E86"/>
    <w:rsid w:val="003D4175"/>
    <w:rsid w:val="003D7BE3"/>
    <w:rsid w:val="003E1762"/>
    <w:rsid w:val="003E301F"/>
    <w:rsid w:val="003E5627"/>
    <w:rsid w:val="003F09F8"/>
    <w:rsid w:val="003F2EB2"/>
    <w:rsid w:val="003F504A"/>
    <w:rsid w:val="003F58E1"/>
    <w:rsid w:val="003F6F5C"/>
    <w:rsid w:val="003F75BA"/>
    <w:rsid w:val="003F78A1"/>
    <w:rsid w:val="003F7FAF"/>
    <w:rsid w:val="00400BCA"/>
    <w:rsid w:val="00414665"/>
    <w:rsid w:val="0041504A"/>
    <w:rsid w:val="00416624"/>
    <w:rsid w:val="00417A88"/>
    <w:rsid w:val="0042389D"/>
    <w:rsid w:val="004243B3"/>
    <w:rsid w:val="0042593E"/>
    <w:rsid w:val="00427FE6"/>
    <w:rsid w:val="00430D60"/>
    <w:rsid w:val="00430E46"/>
    <w:rsid w:val="00433C44"/>
    <w:rsid w:val="00435369"/>
    <w:rsid w:val="0043752F"/>
    <w:rsid w:val="0044025B"/>
    <w:rsid w:val="00444DC0"/>
    <w:rsid w:val="00446FCE"/>
    <w:rsid w:val="00451112"/>
    <w:rsid w:val="00462B51"/>
    <w:rsid w:val="00462B5C"/>
    <w:rsid w:val="004634D2"/>
    <w:rsid w:val="00464B7F"/>
    <w:rsid w:val="004747C4"/>
    <w:rsid w:val="004770AA"/>
    <w:rsid w:val="0049402E"/>
    <w:rsid w:val="004952F2"/>
    <w:rsid w:val="004970D4"/>
    <w:rsid w:val="00497ED0"/>
    <w:rsid w:val="004A1E03"/>
    <w:rsid w:val="004A5594"/>
    <w:rsid w:val="004B2640"/>
    <w:rsid w:val="004B5786"/>
    <w:rsid w:val="004C54FA"/>
    <w:rsid w:val="004C6C85"/>
    <w:rsid w:val="004D281D"/>
    <w:rsid w:val="004D64A1"/>
    <w:rsid w:val="004E0AE7"/>
    <w:rsid w:val="004E3BAF"/>
    <w:rsid w:val="004E3D38"/>
    <w:rsid w:val="004E547E"/>
    <w:rsid w:val="004E7F50"/>
    <w:rsid w:val="004F1ABB"/>
    <w:rsid w:val="004F3434"/>
    <w:rsid w:val="0050224E"/>
    <w:rsid w:val="005023E8"/>
    <w:rsid w:val="00511F16"/>
    <w:rsid w:val="00512BB7"/>
    <w:rsid w:val="00515A58"/>
    <w:rsid w:val="005216A4"/>
    <w:rsid w:val="00524EE8"/>
    <w:rsid w:val="0053025C"/>
    <w:rsid w:val="00532046"/>
    <w:rsid w:val="00532809"/>
    <w:rsid w:val="0053631F"/>
    <w:rsid w:val="005369E2"/>
    <w:rsid w:val="00537A86"/>
    <w:rsid w:val="0054436F"/>
    <w:rsid w:val="00547220"/>
    <w:rsid w:val="00550C25"/>
    <w:rsid w:val="00551AFB"/>
    <w:rsid w:val="00551D8C"/>
    <w:rsid w:val="00553AEA"/>
    <w:rsid w:val="005547AE"/>
    <w:rsid w:val="005571D3"/>
    <w:rsid w:val="00557F80"/>
    <w:rsid w:val="00562A76"/>
    <w:rsid w:val="00570C3D"/>
    <w:rsid w:val="00571266"/>
    <w:rsid w:val="00572B2B"/>
    <w:rsid w:val="00573D72"/>
    <w:rsid w:val="005803B1"/>
    <w:rsid w:val="00580D33"/>
    <w:rsid w:val="00580EA1"/>
    <w:rsid w:val="00583CA3"/>
    <w:rsid w:val="00585017"/>
    <w:rsid w:val="005861CA"/>
    <w:rsid w:val="005867AA"/>
    <w:rsid w:val="00596E69"/>
    <w:rsid w:val="0059775D"/>
    <w:rsid w:val="005A033B"/>
    <w:rsid w:val="005A580A"/>
    <w:rsid w:val="005A6DE0"/>
    <w:rsid w:val="005B06B7"/>
    <w:rsid w:val="005B1E3D"/>
    <w:rsid w:val="005B3ABA"/>
    <w:rsid w:val="005B524F"/>
    <w:rsid w:val="005B680D"/>
    <w:rsid w:val="005C0256"/>
    <w:rsid w:val="005C02CA"/>
    <w:rsid w:val="005C0F84"/>
    <w:rsid w:val="005C10A4"/>
    <w:rsid w:val="005C4531"/>
    <w:rsid w:val="005C58F9"/>
    <w:rsid w:val="005D436D"/>
    <w:rsid w:val="005D51ED"/>
    <w:rsid w:val="005E5603"/>
    <w:rsid w:val="005E7973"/>
    <w:rsid w:val="005F1D75"/>
    <w:rsid w:val="005F39BC"/>
    <w:rsid w:val="005F7C97"/>
    <w:rsid w:val="005F7C98"/>
    <w:rsid w:val="0060327F"/>
    <w:rsid w:val="00603288"/>
    <w:rsid w:val="00606E55"/>
    <w:rsid w:val="00611DAF"/>
    <w:rsid w:val="006159D9"/>
    <w:rsid w:val="00620C28"/>
    <w:rsid w:val="006224F4"/>
    <w:rsid w:val="00623C62"/>
    <w:rsid w:val="00626C34"/>
    <w:rsid w:val="00632760"/>
    <w:rsid w:val="00635EC8"/>
    <w:rsid w:val="00642C13"/>
    <w:rsid w:val="00646101"/>
    <w:rsid w:val="006533F2"/>
    <w:rsid w:val="00657AA2"/>
    <w:rsid w:val="0066012A"/>
    <w:rsid w:val="0066151D"/>
    <w:rsid w:val="00661ECE"/>
    <w:rsid w:val="00664B59"/>
    <w:rsid w:val="00664EAB"/>
    <w:rsid w:val="0066559F"/>
    <w:rsid w:val="006656CA"/>
    <w:rsid w:val="006714C2"/>
    <w:rsid w:val="00672235"/>
    <w:rsid w:val="006841B0"/>
    <w:rsid w:val="006854C7"/>
    <w:rsid w:val="006855C9"/>
    <w:rsid w:val="00691C9C"/>
    <w:rsid w:val="00692BB1"/>
    <w:rsid w:val="0069551E"/>
    <w:rsid w:val="00695912"/>
    <w:rsid w:val="006966E0"/>
    <w:rsid w:val="006A1A5D"/>
    <w:rsid w:val="006A55ED"/>
    <w:rsid w:val="006A57DF"/>
    <w:rsid w:val="006A6FD1"/>
    <w:rsid w:val="006A729A"/>
    <w:rsid w:val="006B2A8D"/>
    <w:rsid w:val="006B3995"/>
    <w:rsid w:val="006B3B08"/>
    <w:rsid w:val="006B480D"/>
    <w:rsid w:val="006B6EA1"/>
    <w:rsid w:val="006C0FCF"/>
    <w:rsid w:val="006C2D7B"/>
    <w:rsid w:val="006C4C09"/>
    <w:rsid w:val="006C648E"/>
    <w:rsid w:val="006D1C36"/>
    <w:rsid w:val="006D1E6C"/>
    <w:rsid w:val="006E02F9"/>
    <w:rsid w:val="006E111D"/>
    <w:rsid w:val="006E3717"/>
    <w:rsid w:val="006E5A33"/>
    <w:rsid w:val="006E7D4E"/>
    <w:rsid w:val="006F3461"/>
    <w:rsid w:val="006F3861"/>
    <w:rsid w:val="006F3997"/>
    <w:rsid w:val="006F3C54"/>
    <w:rsid w:val="006F4EFE"/>
    <w:rsid w:val="007004FA"/>
    <w:rsid w:val="00700B0C"/>
    <w:rsid w:val="007135EA"/>
    <w:rsid w:val="00715363"/>
    <w:rsid w:val="00715D9B"/>
    <w:rsid w:val="0071742D"/>
    <w:rsid w:val="007245B0"/>
    <w:rsid w:val="00733307"/>
    <w:rsid w:val="007428BD"/>
    <w:rsid w:val="00744319"/>
    <w:rsid w:val="00744D5C"/>
    <w:rsid w:val="00745582"/>
    <w:rsid w:val="00752437"/>
    <w:rsid w:val="00752BAC"/>
    <w:rsid w:val="00752FBF"/>
    <w:rsid w:val="00765589"/>
    <w:rsid w:val="00772992"/>
    <w:rsid w:val="00775CE9"/>
    <w:rsid w:val="00781A44"/>
    <w:rsid w:val="00787DBE"/>
    <w:rsid w:val="00790961"/>
    <w:rsid w:val="00792F27"/>
    <w:rsid w:val="007A540F"/>
    <w:rsid w:val="007A66A5"/>
    <w:rsid w:val="007B21CD"/>
    <w:rsid w:val="007B43C5"/>
    <w:rsid w:val="007B5AE3"/>
    <w:rsid w:val="007B7D80"/>
    <w:rsid w:val="007C6691"/>
    <w:rsid w:val="007C66C1"/>
    <w:rsid w:val="007C7E94"/>
    <w:rsid w:val="007E2041"/>
    <w:rsid w:val="007F7022"/>
    <w:rsid w:val="00802D3A"/>
    <w:rsid w:val="00806CF8"/>
    <w:rsid w:val="00807B3E"/>
    <w:rsid w:val="00814A23"/>
    <w:rsid w:val="00816D11"/>
    <w:rsid w:val="00824DEF"/>
    <w:rsid w:val="00831025"/>
    <w:rsid w:val="00833C4D"/>
    <w:rsid w:val="00840BBB"/>
    <w:rsid w:val="00846B73"/>
    <w:rsid w:val="008510EB"/>
    <w:rsid w:val="00856290"/>
    <w:rsid w:val="00857A94"/>
    <w:rsid w:val="00863066"/>
    <w:rsid w:val="008640AC"/>
    <w:rsid w:val="008670B3"/>
    <w:rsid w:val="00867D46"/>
    <w:rsid w:val="0087250A"/>
    <w:rsid w:val="00873CBA"/>
    <w:rsid w:val="008740C4"/>
    <w:rsid w:val="008823C2"/>
    <w:rsid w:val="00884A31"/>
    <w:rsid w:val="00884ABD"/>
    <w:rsid w:val="00885438"/>
    <w:rsid w:val="00890ADE"/>
    <w:rsid w:val="00891622"/>
    <w:rsid w:val="00892E88"/>
    <w:rsid w:val="008949D1"/>
    <w:rsid w:val="00897F7D"/>
    <w:rsid w:val="008A138F"/>
    <w:rsid w:val="008A1C3B"/>
    <w:rsid w:val="008A275C"/>
    <w:rsid w:val="008A39BA"/>
    <w:rsid w:val="008A3A33"/>
    <w:rsid w:val="008C29AD"/>
    <w:rsid w:val="008C435C"/>
    <w:rsid w:val="008D15FE"/>
    <w:rsid w:val="008D55D7"/>
    <w:rsid w:val="008D5DD2"/>
    <w:rsid w:val="008D6ED2"/>
    <w:rsid w:val="008D72DD"/>
    <w:rsid w:val="008E110E"/>
    <w:rsid w:val="008E40B1"/>
    <w:rsid w:val="008F4EAF"/>
    <w:rsid w:val="008F63C4"/>
    <w:rsid w:val="00900C70"/>
    <w:rsid w:val="00901A83"/>
    <w:rsid w:val="00904DBA"/>
    <w:rsid w:val="00905127"/>
    <w:rsid w:val="009051A4"/>
    <w:rsid w:val="009052ED"/>
    <w:rsid w:val="009060DD"/>
    <w:rsid w:val="0091039E"/>
    <w:rsid w:val="009201CF"/>
    <w:rsid w:val="00922E93"/>
    <w:rsid w:val="0092443F"/>
    <w:rsid w:val="00924858"/>
    <w:rsid w:val="00925E70"/>
    <w:rsid w:val="00941469"/>
    <w:rsid w:val="00942701"/>
    <w:rsid w:val="009519B8"/>
    <w:rsid w:val="009519EA"/>
    <w:rsid w:val="00951B79"/>
    <w:rsid w:val="00965F2E"/>
    <w:rsid w:val="009678C6"/>
    <w:rsid w:val="00971066"/>
    <w:rsid w:val="00972DBD"/>
    <w:rsid w:val="00975A66"/>
    <w:rsid w:val="009A05A7"/>
    <w:rsid w:val="009B4CC0"/>
    <w:rsid w:val="009B6FCD"/>
    <w:rsid w:val="009C07E4"/>
    <w:rsid w:val="009C308F"/>
    <w:rsid w:val="009C331B"/>
    <w:rsid w:val="009C5124"/>
    <w:rsid w:val="009C63AD"/>
    <w:rsid w:val="009D0505"/>
    <w:rsid w:val="009D1B23"/>
    <w:rsid w:val="009D3EF1"/>
    <w:rsid w:val="009D4004"/>
    <w:rsid w:val="009D657E"/>
    <w:rsid w:val="009D7271"/>
    <w:rsid w:val="009F37AB"/>
    <w:rsid w:val="009F4842"/>
    <w:rsid w:val="009F5BB0"/>
    <w:rsid w:val="009F5BBC"/>
    <w:rsid w:val="009F5E02"/>
    <w:rsid w:val="00A00215"/>
    <w:rsid w:val="00A05778"/>
    <w:rsid w:val="00A118F6"/>
    <w:rsid w:val="00A12E90"/>
    <w:rsid w:val="00A14F5D"/>
    <w:rsid w:val="00A17278"/>
    <w:rsid w:val="00A22A0B"/>
    <w:rsid w:val="00A22B6B"/>
    <w:rsid w:val="00A314C9"/>
    <w:rsid w:val="00A333E5"/>
    <w:rsid w:val="00A35A4A"/>
    <w:rsid w:val="00A372A6"/>
    <w:rsid w:val="00A42A9A"/>
    <w:rsid w:val="00A50E95"/>
    <w:rsid w:val="00A52472"/>
    <w:rsid w:val="00A62CF1"/>
    <w:rsid w:val="00A62D10"/>
    <w:rsid w:val="00A7499A"/>
    <w:rsid w:val="00A7609C"/>
    <w:rsid w:val="00A80EB7"/>
    <w:rsid w:val="00A81839"/>
    <w:rsid w:val="00A82B87"/>
    <w:rsid w:val="00A85310"/>
    <w:rsid w:val="00A862A1"/>
    <w:rsid w:val="00A92FB2"/>
    <w:rsid w:val="00A969D3"/>
    <w:rsid w:val="00A97AD7"/>
    <w:rsid w:val="00AA005D"/>
    <w:rsid w:val="00AA0882"/>
    <w:rsid w:val="00AA0E0E"/>
    <w:rsid w:val="00AA4ECB"/>
    <w:rsid w:val="00AA52C1"/>
    <w:rsid w:val="00AB0563"/>
    <w:rsid w:val="00AB32EE"/>
    <w:rsid w:val="00AB3411"/>
    <w:rsid w:val="00AB5199"/>
    <w:rsid w:val="00AC262B"/>
    <w:rsid w:val="00AC41E1"/>
    <w:rsid w:val="00AC42FB"/>
    <w:rsid w:val="00AC7364"/>
    <w:rsid w:val="00AD328A"/>
    <w:rsid w:val="00AD3D7F"/>
    <w:rsid w:val="00AD732D"/>
    <w:rsid w:val="00AF287B"/>
    <w:rsid w:val="00B00162"/>
    <w:rsid w:val="00B0016E"/>
    <w:rsid w:val="00B019F3"/>
    <w:rsid w:val="00B04847"/>
    <w:rsid w:val="00B048C7"/>
    <w:rsid w:val="00B06319"/>
    <w:rsid w:val="00B12FB4"/>
    <w:rsid w:val="00B24B7E"/>
    <w:rsid w:val="00B25503"/>
    <w:rsid w:val="00B26ECE"/>
    <w:rsid w:val="00B30454"/>
    <w:rsid w:val="00B30871"/>
    <w:rsid w:val="00B35485"/>
    <w:rsid w:val="00B360A4"/>
    <w:rsid w:val="00B377D4"/>
    <w:rsid w:val="00B42D6B"/>
    <w:rsid w:val="00B45191"/>
    <w:rsid w:val="00B45E03"/>
    <w:rsid w:val="00B513C5"/>
    <w:rsid w:val="00B524A0"/>
    <w:rsid w:val="00B53D6F"/>
    <w:rsid w:val="00B55B86"/>
    <w:rsid w:val="00B5661F"/>
    <w:rsid w:val="00B57CDF"/>
    <w:rsid w:val="00B61D7D"/>
    <w:rsid w:val="00B7480E"/>
    <w:rsid w:val="00B74CB8"/>
    <w:rsid w:val="00B767B2"/>
    <w:rsid w:val="00B76822"/>
    <w:rsid w:val="00B81735"/>
    <w:rsid w:val="00B84B5B"/>
    <w:rsid w:val="00B85868"/>
    <w:rsid w:val="00B86849"/>
    <w:rsid w:val="00B87C52"/>
    <w:rsid w:val="00B9092F"/>
    <w:rsid w:val="00B918D2"/>
    <w:rsid w:val="00B97261"/>
    <w:rsid w:val="00BA6D76"/>
    <w:rsid w:val="00BB2C41"/>
    <w:rsid w:val="00BB4970"/>
    <w:rsid w:val="00BB55C6"/>
    <w:rsid w:val="00BC0449"/>
    <w:rsid w:val="00BC0BB2"/>
    <w:rsid w:val="00BC199D"/>
    <w:rsid w:val="00BC3D17"/>
    <w:rsid w:val="00BC4090"/>
    <w:rsid w:val="00BC4B57"/>
    <w:rsid w:val="00BC743A"/>
    <w:rsid w:val="00BD1BFC"/>
    <w:rsid w:val="00BD3B39"/>
    <w:rsid w:val="00BD6466"/>
    <w:rsid w:val="00BD72B8"/>
    <w:rsid w:val="00BE1E12"/>
    <w:rsid w:val="00BF14E3"/>
    <w:rsid w:val="00BF15ED"/>
    <w:rsid w:val="00BF36C6"/>
    <w:rsid w:val="00BF3ADA"/>
    <w:rsid w:val="00BF4087"/>
    <w:rsid w:val="00BF52F6"/>
    <w:rsid w:val="00C03BF6"/>
    <w:rsid w:val="00C07DCD"/>
    <w:rsid w:val="00C10277"/>
    <w:rsid w:val="00C11227"/>
    <w:rsid w:val="00C20D54"/>
    <w:rsid w:val="00C227A4"/>
    <w:rsid w:val="00C2282C"/>
    <w:rsid w:val="00C24211"/>
    <w:rsid w:val="00C26431"/>
    <w:rsid w:val="00C334D6"/>
    <w:rsid w:val="00C34B9F"/>
    <w:rsid w:val="00C36A05"/>
    <w:rsid w:val="00C41014"/>
    <w:rsid w:val="00C41AD9"/>
    <w:rsid w:val="00C42CF8"/>
    <w:rsid w:val="00C44A32"/>
    <w:rsid w:val="00C46DBE"/>
    <w:rsid w:val="00C46E42"/>
    <w:rsid w:val="00C50AD4"/>
    <w:rsid w:val="00C66488"/>
    <w:rsid w:val="00C7024E"/>
    <w:rsid w:val="00C70C6A"/>
    <w:rsid w:val="00C70CD3"/>
    <w:rsid w:val="00C72B6F"/>
    <w:rsid w:val="00C75A2B"/>
    <w:rsid w:val="00C77A09"/>
    <w:rsid w:val="00C806EC"/>
    <w:rsid w:val="00C81994"/>
    <w:rsid w:val="00C87B78"/>
    <w:rsid w:val="00C90217"/>
    <w:rsid w:val="00C93A50"/>
    <w:rsid w:val="00C946DA"/>
    <w:rsid w:val="00C94C52"/>
    <w:rsid w:val="00C96AF3"/>
    <w:rsid w:val="00CB05B2"/>
    <w:rsid w:val="00CB1D26"/>
    <w:rsid w:val="00CB2DCF"/>
    <w:rsid w:val="00CB68A9"/>
    <w:rsid w:val="00CB7309"/>
    <w:rsid w:val="00CC1AD3"/>
    <w:rsid w:val="00CC462F"/>
    <w:rsid w:val="00CD1CD5"/>
    <w:rsid w:val="00CD3D9E"/>
    <w:rsid w:val="00CD4582"/>
    <w:rsid w:val="00CD6652"/>
    <w:rsid w:val="00CE2660"/>
    <w:rsid w:val="00CE28B4"/>
    <w:rsid w:val="00CF21EE"/>
    <w:rsid w:val="00CF5932"/>
    <w:rsid w:val="00D003D0"/>
    <w:rsid w:val="00D03B58"/>
    <w:rsid w:val="00D03DE0"/>
    <w:rsid w:val="00D04852"/>
    <w:rsid w:val="00D07B07"/>
    <w:rsid w:val="00D1023D"/>
    <w:rsid w:val="00D1131E"/>
    <w:rsid w:val="00D115E3"/>
    <w:rsid w:val="00D1530C"/>
    <w:rsid w:val="00D16035"/>
    <w:rsid w:val="00D17431"/>
    <w:rsid w:val="00D177FF"/>
    <w:rsid w:val="00D20446"/>
    <w:rsid w:val="00D21782"/>
    <w:rsid w:val="00D2385E"/>
    <w:rsid w:val="00D33171"/>
    <w:rsid w:val="00D35289"/>
    <w:rsid w:val="00D358A2"/>
    <w:rsid w:val="00D3693F"/>
    <w:rsid w:val="00D36F3F"/>
    <w:rsid w:val="00D36FC2"/>
    <w:rsid w:val="00D43F9D"/>
    <w:rsid w:val="00D4463B"/>
    <w:rsid w:val="00D45F6B"/>
    <w:rsid w:val="00D50411"/>
    <w:rsid w:val="00D53AA8"/>
    <w:rsid w:val="00D55635"/>
    <w:rsid w:val="00D63C38"/>
    <w:rsid w:val="00D64315"/>
    <w:rsid w:val="00D72733"/>
    <w:rsid w:val="00D778B1"/>
    <w:rsid w:val="00D8183D"/>
    <w:rsid w:val="00D8549E"/>
    <w:rsid w:val="00D930ED"/>
    <w:rsid w:val="00D937F7"/>
    <w:rsid w:val="00D943D7"/>
    <w:rsid w:val="00D945B3"/>
    <w:rsid w:val="00D959FC"/>
    <w:rsid w:val="00D96098"/>
    <w:rsid w:val="00DA60DE"/>
    <w:rsid w:val="00DB0B4C"/>
    <w:rsid w:val="00DB1610"/>
    <w:rsid w:val="00DB170F"/>
    <w:rsid w:val="00DB1BDB"/>
    <w:rsid w:val="00DB2BDD"/>
    <w:rsid w:val="00DB6754"/>
    <w:rsid w:val="00DB6B21"/>
    <w:rsid w:val="00DB6E02"/>
    <w:rsid w:val="00DC5808"/>
    <w:rsid w:val="00DD01A3"/>
    <w:rsid w:val="00DD2486"/>
    <w:rsid w:val="00DD41FF"/>
    <w:rsid w:val="00DD5A08"/>
    <w:rsid w:val="00DD6435"/>
    <w:rsid w:val="00DD64B1"/>
    <w:rsid w:val="00DD73E0"/>
    <w:rsid w:val="00DE39C5"/>
    <w:rsid w:val="00DE3E4F"/>
    <w:rsid w:val="00DE4745"/>
    <w:rsid w:val="00DE687F"/>
    <w:rsid w:val="00DF22F7"/>
    <w:rsid w:val="00DF2B2F"/>
    <w:rsid w:val="00DF4264"/>
    <w:rsid w:val="00E012FF"/>
    <w:rsid w:val="00E0256F"/>
    <w:rsid w:val="00E0313E"/>
    <w:rsid w:val="00E056BF"/>
    <w:rsid w:val="00E11732"/>
    <w:rsid w:val="00E130AA"/>
    <w:rsid w:val="00E23D02"/>
    <w:rsid w:val="00E23F51"/>
    <w:rsid w:val="00E309FB"/>
    <w:rsid w:val="00E379D8"/>
    <w:rsid w:val="00E40101"/>
    <w:rsid w:val="00E430E2"/>
    <w:rsid w:val="00E434BD"/>
    <w:rsid w:val="00E43EC3"/>
    <w:rsid w:val="00E44CA3"/>
    <w:rsid w:val="00E4786B"/>
    <w:rsid w:val="00E6244C"/>
    <w:rsid w:val="00E6448D"/>
    <w:rsid w:val="00E670E4"/>
    <w:rsid w:val="00E708AC"/>
    <w:rsid w:val="00E70A8F"/>
    <w:rsid w:val="00E73609"/>
    <w:rsid w:val="00E811CC"/>
    <w:rsid w:val="00E81B0B"/>
    <w:rsid w:val="00E8519B"/>
    <w:rsid w:val="00E908ED"/>
    <w:rsid w:val="00E92AA7"/>
    <w:rsid w:val="00E93670"/>
    <w:rsid w:val="00E97AEA"/>
    <w:rsid w:val="00EA55C5"/>
    <w:rsid w:val="00EB2268"/>
    <w:rsid w:val="00EB2405"/>
    <w:rsid w:val="00EB3A8B"/>
    <w:rsid w:val="00EB4968"/>
    <w:rsid w:val="00EB5870"/>
    <w:rsid w:val="00EB6F1E"/>
    <w:rsid w:val="00EC0021"/>
    <w:rsid w:val="00EC4D5D"/>
    <w:rsid w:val="00EC78D6"/>
    <w:rsid w:val="00ED36C4"/>
    <w:rsid w:val="00ED4DD1"/>
    <w:rsid w:val="00EE3BD8"/>
    <w:rsid w:val="00EE64CA"/>
    <w:rsid w:val="00EE6CD2"/>
    <w:rsid w:val="00EE7671"/>
    <w:rsid w:val="00EF0B7B"/>
    <w:rsid w:val="00EF4629"/>
    <w:rsid w:val="00F04BE0"/>
    <w:rsid w:val="00F051E7"/>
    <w:rsid w:val="00F06038"/>
    <w:rsid w:val="00F13BB0"/>
    <w:rsid w:val="00F14ED9"/>
    <w:rsid w:val="00F17F2E"/>
    <w:rsid w:val="00F209F3"/>
    <w:rsid w:val="00F21439"/>
    <w:rsid w:val="00F21C27"/>
    <w:rsid w:val="00F24CCD"/>
    <w:rsid w:val="00F25F7A"/>
    <w:rsid w:val="00F26AED"/>
    <w:rsid w:val="00F300E2"/>
    <w:rsid w:val="00F32B99"/>
    <w:rsid w:val="00F34E84"/>
    <w:rsid w:val="00F43907"/>
    <w:rsid w:val="00F43B70"/>
    <w:rsid w:val="00F44831"/>
    <w:rsid w:val="00F574C7"/>
    <w:rsid w:val="00F62F74"/>
    <w:rsid w:val="00F64F56"/>
    <w:rsid w:val="00F65F2D"/>
    <w:rsid w:val="00F666FC"/>
    <w:rsid w:val="00F67969"/>
    <w:rsid w:val="00F67B26"/>
    <w:rsid w:val="00F71CF5"/>
    <w:rsid w:val="00F739EB"/>
    <w:rsid w:val="00F75E81"/>
    <w:rsid w:val="00F8182D"/>
    <w:rsid w:val="00F81AF2"/>
    <w:rsid w:val="00F86ECA"/>
    <w:rsid w:val="00F91F7E"/>
    <w:rsid w:val="00F95D54"/>
    <w:rsid w:val="00FA381F"/>
    <w:rsid w:val="00FA39B7"/>
    <w:rsid w:val="00FA3F0F"/>
    <w:rsid w:val="00FA688C"/>
    <w:rsid w:val="00FB5283"/>
    <w:rsid w:val="00FB634F"/>
    <w:rsid w:val="00FB661D"/>
    <w:rsid w:val="00FC1B23"/>
    <w:rsid w:val="00FC3B76"/>
    <w:rsid w:val="00FC440B"/>
    <w:rsid w:val="00FC455A"/>
    <w:rsid w:val="00FD1474"/>
    <w:rsid w:val="00FD1D03"/>
    <w:rsid w:val="00FD25CB"/>
    <w:rsid w:val="00FD4331"/>
    <w:rsid w:val="00FD6653"/>
    <w:rsid w:val="00FD7B28"/>
    <w:rsid w:val="00FE4F2F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2A6"/>
  </w:style>
  <w:style w:type="paragraph" w:styleId="Footer">
    <w:name w:val="footer"/>
    <w:basedOn w:val="Normal"/>
    <w:link w:val="FooterChar"/>
    <w:uiPriority w:val="99"/>
    <w:semiHidden/>
    <w:unhideWhenUsed/>
    <w:rsid w:val="00A3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2A6"/>
  </w:style>
  <w:style w:type="paragraph" w:styleId="ListParagraph">
    <w:name w:val="List Paragraph"/>
    <w:basedOn w:val="Normal"/>
    <w:uiPriority w:val="34"/>
    <w:qFormat/>
    <w:rsid w:val="00D45F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1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1">
    <w:name w:val="math1"/>
    <w:basedOn w:val="DefaultParagraphFont"/>
    <w:rsid w:val="00187208"/>
    <w:rPr>
      <w:rFonts w:ascii="Times New Roman" w:hAnsi="Times New Roman" w:cs="Times New Roman" w:hint="default"/>
      <w:sz w:val="25"/>
      <w:szCs w:val="25"/>
    </w:rPr>
  </w:style>
  <w:style w:type="paragraph" w:styleId="NormalWeb">
    <w:name w:val="Normal (Web)"/>
    <w:basedOn w:val="Normal"/>
    <w:uiPriority w:val="99"/>
    <w:unhideWhenUsed/>
    <w:rsid w:val="0018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2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2A6"/>
  </w:style>
  <w:style w:type="paragraph" w:styleId="Footer">
    <w:name w:val="footer"/>
    <w:basedOn w:val="Normal"/>
    <w:link w:val="FooterChar"/>
    <w:uiPriority w:val="99"/>
    <w:semiHidden/>
    <w:unhideWhenUsed/>
    <w:rsid w:val="00A3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2A6"/>
  </w:style>
  <w:style w:type="paragraph" w:styleId="ListParagraph">
    <w:name w:val="List Paragraph"/>
    <w:basedOn w:val="Normal"/>
    <w:uiPriority w:val="34"/>
    <w:qFormat/>
    <w:rsid w:val="00D45F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1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1">
    <w:name w:val="math1"/>
    <w:basedOn w:val="DefaultParagraphFont"/>
    <w:rsid w:val="00187208"/>
    <w:rPr>
      <w:rFonts w:ascii="Times New Roman" w:hAnsi="Times New Roman" w:cs="Times New Roman" w:hint="default"/>
      <w:sz w:val="25"/>
      <w:szCs w:val="25"/>
    </w:rPr>
  </w:style>
  <w:style w:type="paragraph" w:styleId="NormalWeb">
    <w:name w:val="Normal (Web)"/>
    <w:basedOn w:val="Normal"/>
    <w:uiPriority w:val="99"/>
    <w:unhideWhenUsed/>
    <w:rsid w:val="0018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BMCC/CUNY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Wladis</dc:creator>
  <cp:lastModifiedBy>Claire Wladis</cp:lastModifiedBy>
  <cp:revision>5</cp:revision>
  <cp:lastPrinted>2012-01-27T23:04:00Z</cp:lastPrinted>
  <dcterms:created xsi:type="dcterms:W3CDTF">2012-11-05T22:23:00Z</dcterms:created>
  <dcterms:modified xsi:type="dcterms:W3CDTF">2012-11-05T22:36:00Z</dcterms:modified>
</cp:coreProperties>
</file>